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9AF" w:rsidRDefault="004209AF" w:rsidP="00520CD7">
      <w:pPr>
        <w:pStyle w:val="SemEspaamento"/>
      </w:pPr>
    </w:p>
    <w:p w:rsidR="0026517A" w:rsidRDefault="0026517A" w:rsidP="004209AF">
      <w:pPr>
        <w:pStyle w:val="Ttulo1"/>
        <w:numPr>
          <w:ilvl w:val="0"/>
          <w:numId w:val="0"/>
        </w:numPr>
        <w:spacing w:before="0"/>
        <w:jc w:val="center"/>
        <w:rPr>
          <w:rFonts w:eastAsiaTheme="minorHAnsi"/>
          <w:noProof/>
          <w:lang w:eastAsia="pt-BR"/>
        </w:rPr>
      </w:pPr>
    </w:p>
    <w:p w:rsidR="0026517A" w:rsidRDefault="0026517A" w:rsidP="004209AF">
      <w:pPr>
        <w:pStyle w:val="Ttulo1"/>
        <w:numPr>
          <w:ilvl w:val="0"/>
          <w:numId w:val="0"/>
        </w:numPr>
        <w:spacing w:before="0"/>
        <w:jc w:val="center"/>
        <w:rPr>
          <w:rFonts w:eastAsiaTheme="minorHAnsi"/>
          <w:noProof/>
          <w:lang w:eastAsia="pt-BR"/>
        </w:rPr>
      </w:pPr>
    </w:p>
    <w:p w:rsidR="0026517A" w:rsidRDefault="0026517A" w:rsidP="004209AF">
      <w:pPr>
        <w:pStyle w:val="Ttulo1"/>
        <w:numPr>
          <w:ilvl w:val="0"/>
          <w:numId w:val="0"/>
        </w:numPr>
        <w:spacing w:before="0"/>
        <w:jc w:val="center"/>
        <w:rPr>
          <w:rFonts w:eastAsiaTheme="minorHAnsi"/>
          <w:noProof/>
          <w:lang w:eastAsia="pt-BR"/>
        </w:rPr>
      </w:pPr>
    </w:p>
    <w:p w:rsidR="0026517A" w:rsidRPr="00B034FE" w:rsidRDefault="009D4336" w:rsidP="004209AF">
      <w:pPr>
        <w:pStyle w:val="Ttulo1"/>
        <w:numPr>
          <w:ilvl w:val="0"/>
          <w:numId w:val="0"/>
        </w:numPr>
        <w:spacing w:before="0"/>
        <w:jc w:val="center"/>
        <w:rPr>
          <w:rFonts w:eastAsiaTheme="minorHAnsi"/>
        </w:rPr>
      </w:pPr>
      <w:bookmarkStart w:id="0" w:name="_Toc322525479"/>
      <w:bookmarkStart w:id="1" w:name="_Toc322527026"/>
      <w:bookmarkStart w:id="2" w:name="_Toc348538432"/>
      <w:bookmarkStart w:id="3" w:name="_Toc348712591"/>
      <w:r w:rsidRPr="00B034FE">
        <w:rPr>
          <w:rFonts w:eastAsiaTheme="minorHAnsi"/>
          <w:noProof/>
          <w:lang w:eastAsia="pt-BR"/>
        </w:rPr>
        <w:drawing>
          <wp:inline distT="0" distB="0" distL="0" distR="0" wp14:anchorId="2B0BDD4A" wp14:editId="0135196F">
            <wp:extent cx="4581525" cy="4581525"/>
            <wp:effectExtent l="0" t="0" r="9525" b="952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8587" cy="4578587"/>
                    </a:xfrm>
                    <a:prstGeom prst="rect">
                      <a:avLst/>
                    </a:prstGeom>
                  </pic:spPr>
                </pic:pic>
              </a:graphicData>
            </a:graphic>
          </wp:inline>
        </w:drawing>
      </w:r>
      <w:bookmarkEnd w:id="0"/>
      <w:bookmarkEnd w:id="1"/>
      <w:bookmarkEnd w:id="2"/>
      <w:bookmarkEnd w:id="3"/>
    </w:p>
    <w:p w:rsidR="0026517A" w:rsidRPr="00B034FE" w:rsidRDefault="0026517A" w:rsidP="004209AF">
      <w:pPr>
        <w:pStyle w:val="Ttulo1"/>
        <w:numPr>
          <w:ilvl w:val="0"/>
          <w:numId w:val="0"/>
        </w:numPr>
        <w:spacing w:before="0"/>
        <w:jc w:val="center"/>
        <w:rPr>
          <w:rFonts w:eastAsiaTheme="minorHAnsi"/>
        </w:rPr>
      </w:pPr>
      <w:bookmarkStart w:id="4" w:name="_Toc322525480"/>
      <w:bookmarkStart w:id="5" w:name="_Toc322527027"/>
      <w:bookmarkStart w:id="6" w:name="_Toc348538433"/>
      <w:bookmarkStart w:id="7" w:name="_Toc348712592"/>
      <w:r w:rsidRPr="00B034FE">
        <w:rPr>
          <w:rFonts w:eastAsiaTheme="minorHAnsi"/>
        </w:rPr>
        <w:t>Treinamento:</w:t>
      </w:r>
      <w:bookmarkEnd w:id="4"/>
      <w:bookmarkEnd w:id="5"/>
      <w:bookmarkEnd w:id="6"/>
      <w:bookmarkEnd w:id="7"/>
    </w:p>
    <w:p w:rsidR="00A4725D" w:rsidRPr="00B034FE" w:rsidRDefault="0026517A" w:rsidP="004209AF">
      <w:pPr>
        <w:pStyle w:val="Ttulo1"/>
        <w:numPr>
          <w:ilvl w:val="0"/>
          <w:numId w:val="0"/>
        </w:numPr>
        <w:spacing w:before="0"/>
        <w:jc w:val="center"/>
      </w:pPr>
      <w:bookmarkStart w:id="8" w:name="_Toc322525481"/>
      <w:bookmarkStart w:id="9" w:name="_Toc322527028"/>
      <w:bookmarkStart w:id="10" w:name="_Toc348538434"/>
      <w:bookmarkStart w:id="11" w:name="_Toc348712593"/>
      <w:r w:rsidRPr="00B034FE">
        <w:rPr>
          <w:rFonts w:eastAsiaTheme="minorHAnsi"/>
        </w:rPr>
        <w:t xml:space="preserve">Automação de Rotinas </w:t>
      </w:r>
      <w:r w:rsidR="00E74C5F" w:rsidRPr="00B034FE">
        <w:rPr>
          <w:rFonts w:eastAsiaTheme="minorHAnsi"/>
        </w:rPr>
        <w:t>Fiscais</w:t>
      </w:r>
      <w:r w:rsidRPr="00B034FE">
        <w:rPr>
          <w:rFonts w:eastAsiaTheme="minorHAnsi"/>
        </w:rPr>
        <w:t xml:space="preserve"> </w:t>
      </w:r>
      <w:bookmarkEnd w:id="8"/>
      <w:bookmarkEnd w:id="9"/>
      <w:r w:rsidR="00A038F6">
        <w:rPr>
          <w:rFonts w:eastAsiaTheme="minorHAnsi"/>
        </w:rPr>
        <w:t xml:space="preserve">– </w:t>
      </w:r>
      <w:r w:rsidR="008E06A1">
        <w:rPr>
          <w:rFonts w:eastAsiaTheme="minorHAnsi"/>
        </w:rPr>
        <w:t>Ênfase</w:t>
      </w:r>
      <w:r w:rsidR="00A038F6">
        <w:rPr>
          <w:rFonts w:eastAsiaTheme="minorHAnsi"/>
        </w:rPr>
        <w:t xml:space="preserve"> </w:t>
      </w:r>
      <w:r w:rsidR="008E06A1">
        <w:rPr>
          <w:rFonts w:eastAsiaTheme="minorHAnsi"/>
        </w:rPr>
        <w:t>n</w:t>
      </w:r>
      <w:r w:rsidR="00A038F6">
        <w:rPr>
          <w:rFonts w:eastAsiaTheme="minorHAnsi"/>
        </w:rPr>
        <w:t>a EFD ICMS/IPI e EFD Contribuições</w:t>
      </w:r>
      <w:bookmarkEnd w:id="10"/>
      <w:bookmarkEnd w:id="11"/>
      <w:r w:rsidR="00A4725D" w:rsidRPr="00B034FE">
        <w:rPr>
          <w:rFonts w:eastAsiaTheme="minorHAnsi"/>
        </w:rPr>
        <w:br w:type="page"/>
      </w:r>
    </w:p>
    <w:sdt>
      <w:sdtPr>
        <w:rPr>
          <w:rFonts w:asciiTheme="minorHAnsi" w:eastAsiaTheme="minorHAnsi" w:hAnsiTheme="minorHAnsi" w:cstheme="minorBidi"/>
          <w:b w:val="0"/>
          <w:bCs w:val="0"/>
          <w:color w:val="auto"/>
          <w:sz w:val="22"/>
          <w:szCs w:val="22"/>
          <w:lang w:eastAsia="en-US"/>
        </w:rPr>
        <w:id w:val="1395472141"/>
        <w:docPartObj>
          <w:docPartGallery w:val="Table of Contents"/>
          <w:docPartUnique/>
        </w:docPartObj>
      </w:sdtPr>
      <w:sdtEndPr/>
      <w:sdtContent>
        <w:p w:rsidR="00FD5528" w:rsidRDefault="00FD5528">
          <w:pPr>
            <w:pStyle w:val="CabealhodoSumrio"/>
          </w:pPr>
          <w:r>
            <w:t>Sumário</w:t>
          </w:r>
        </w:p>
        <w:p w:rsidR="006D7BD4" w:rsidRDefault="00FD5528" w:rsidP="006D7BD4">
          <w:pPr>
            <w:pStyle w:val="Sumrio1"/>
            <w:tabs>
              <w:tab w:val="right" w:leader="dot" w:pos="9344"/>
            </w:tabs>
            <w:rPr>
              <w:rFonts w:eastAsiaTheme="minorEastAsia"/>
              <w:noProof/>
              <w:lang w:eastAsia="pt-BR"/>
            </w:rPr>
          </w:pPr>
          <w:r>
            <w:fldChar w:fldCharType="begin"/>
          </w:r>
          <w:r>
            <w:instrText xml:space="preserve"> TOC \o "1-3" \h \z \u </w:instrText>
          </w:r>
          <w:r>
            <w:fldChar w:fldCharType="separate"/>
          </w:r>
        </w:p>
        <w:p w:rsidR="006D7BD4" w:rsidRDefault="004868D7">
          <w:pPr>
            <w:pStyle w:val="Sumrio1"/>
            <w:tabs>
              <w:tab w:val="left" w:pos="440"/>
              <w:tab w:val="right" w:leader="dot" w:pos="9344"/>
            </w:tabs>
            <w:rPr>
              <w:rFonts w:eastAsiaTheme="minorEastAsia"/>
              <w:noProof/>
              <w:lang w:eastAsia="pt-BR"/>
            </w:rPr>
          </w:pPr>
          <w:hyperlink w:anchor="_Toc348712594" w:history="1">
            <w:r w:rsidR="006D7BD4" w:rsidRPr="00AF662E">
              <w:rPr>
                <w:rStyle w:val="Hyperlink"/>
                <w:noProof/>
              </w:rPr>
              <w:t>1</w:t>
            </w:r>
            <w:r w:rsidR="006D7BD4">
              <w:rPr>
                <w:rFonts w:eastAsiaTheme="minorEastAsia"/>
                <w:noProof/>
                <w:lang w:eastAsia="pt-BR"/>
              </w:rPr>
              <w:tab/>
            </w:r>
            <w:r w:rsidR="006D7BD4" w:rsidRPr="00AF662E">
              <w:rPr>
                <w:rStyle w:val="Hyperlink"/>
                <w:noProof/>
              </w:rPr>
              <w:t>Introdução</w:t>
            </w:r>
            <w:r w:rsidR="006D7BD4">
              <w:rPr>
                <w:noProof/>
                <w:webHidden/>
              </w:rPr>
              <w:tab/>
            </w:r>
            <w:r w:rsidR="006D7BD4">
              <w:rPr>
                <w:noProof/>
                <w:webHidden/>
              </w:rPr>
              <w:fldChar w:fldCharType="begin"/>
            </w:r>
            <w:r w:rsidR="006D7BD4">
              <w:rPr>
                <w:noProof/>
                <w:webHidden/>
              </w:rPr>
              <w:instrText xml:space="preserve"> PAGEREF _Toc348712594 \h </w:instrText>
            </w:r>
            <w:r w:rsidR="006D7BD4">
              <w:rPr>
                <w:noProof/>
                <w:webHidden/>
              </w:rPr>
            </w:r>
            <w:r w:rsidR="006D7BD4">
              <w:rPr>
                <w:noProof/>
                <w:webHidden/>
              </w:rPr>
              <w:fldChar w:fldCharType="separate"/>
            </w:r>
            <w:r w:rsidR="00777352">
              <w:rPr>
                <w:noProof/>
                <w:webHidden/>
              </w:rPr>
              <w:t>4</w:t>
            </w:r>
            <w:r w:rsidR="006D7BD4">
              <w:rPr>
                <w:noProof/>
                <w:webHidden/>
              </w:rPr>
              <w:fldChar w:fldCharType="end"/>
            </w:r>
          </w:hyperlink>
        </w:p>
        <w:p w:rsidR="006D7BD4" w:rsidRDefault="004868D7">
          <w:pPr>
            <w:pStyle w:val="Sumrio1"/>
            <w:tabs>
              <w:tab w:val="left" w:pos="440"/>
              <w:tab w:val="right" w:leader="dot" w:pos="9344"/>
            </w:tabs>
            <w:rPr>
              <w:rFonts w:eastAsiaTheme="minorEastAsia"/>
              <w:noProof/>
              <w:lang w:eastAsia="pt-BR"/>
            </w:rPr>
          </w:pPr>
          <w:hyperlink w:anchor="_Toc348712595" w:history="1">
            <w:r w:rsidR="006D7BD4" w:rsidRPr="00AF662E">
              <w:rPr>
                <w:rStyle w:val="Hyperlink"/>
                <w:noProof/>
              </w:rPr>
              <w:t>2</w:t>
            </w:r>
            <w:r w:rsidR="006D7BD4">
              <w:rPr>
                <w:rFonts w:eastAsiaTheme="minorEastAsia"/>
                <w:noProof/>
                <w:lang w:eastAsia="pt-BR"/>
              </w:rPr>
              <w:tab/>
            </w:r>
            <w:r w:rsidR="006D7BD4" w:rsidRPr="00AF662E">
              <w:rPr>
                <w:rStyle w:val="Hyperlink"/>
                <w:noProof/>
              </w:rPr>
              <w:t>Acessibilidade</w:t>
            </w:r>
            <w:r w:rsidR="006D7BD4">
              <w:rPr>
                <w:noProof/>
                <w:webHidden/>
              </w:rPr>
              <w:tab/>
            </w:r>
            <w:r w:rsidR="006D7BD4">
              <w:rPr>
                <w:noProof/>
                <w:webHidden/>
              </w:rPr>
              <w:fldChar w:fldCharType="begin"/>
            </w:r>
            <w:r w:rsidR="006D7BD4">
              <w:rPr>
                <w:noProof/>
                <w:webHidden/>
              </w:rPr>
              <w:instrText xml:space="preserve"> PAGEREF _Toc348712595 \h </w:instrText>
            </w:r>
            <w:r w:rsidR="006D7BD4">
              <w:rPr>
                <w:noProof/>
                <w:webHidden/>
              </w:rPr>
            </w:r>
            <w:r w:rsidR="006D7BD4">
              <w:rPr>
                <w:noProof/>
                <w:webHidden/>
              </w:rPr>
              <w:fldChar w:fldCharType="separate"/>
            </w:r>
            <w:r w:rsidR="00777352">
              <w:rPr>
                <w:noProof/>
                <w:webHidden/>
              </w:rPr>
              <w:t>5</w:t>
            </w:r>
            <w:r w:rsidR="006D7BD4">
              <w:rPr>
                <w:noProof/>
                <w:webHidden/>
              </w:rPr>
              <w:fldChar w:fldCharType="end"/>
            </w:r>
          </w:hyperlink>
        </w:p>
        <w:p w:rsidR="006D7BD4" w:rsidRDefault="004868D7">
          <w:pPr>
            <w:pStyle w:val="Sumrio2"/>
            <w:tabs>
              <w:tab w:val="left" w:pos="880"/>
              <w:tab w:val="right" w:leader="dot" w:pos="9344"/>
            </w:tabs>
            <w:rPr>
              <w:rFonts w:eastAsiaTheme="minorEastAsia"/>
              <w:noProof/>
              <w:lang w:eastAsia="pt-BR"/>
            </w:rPr>
          </w:pPr>
          <w:hyperlink w:anchor="_Toc348712596" w:history="1">
            <w:r w:rsidR="006D7BD4" w:rsidRPr="00AF662E">
              <w:rPr>
                <w:rStyle w:val="Hyperlink"/>
                <w:noProof/>
              </w:rPr>
              <w:t>2.1</w:t>
            </w:r>
            <w:r w:rsidR="006D7BD4">
              <w:rPr>
                <w:rFonts w:eastAsiaTheme="minorEastAsia"/>
                <w:noProof/>
                <w:lang w:eastAsia="pt-BR"/>
              </w:rPr>
              <w:tab/>
            </w:r>
            <w:r w:rsidR="006D7BD4" w:rsidRPr="00AF662E">
              <w:rPr>
                <w:rStyle w:val="Hyperlink"/>
                <w:noProof/>
              </w:rPr>
              <w:t>Configuração de privilégios de acesso no sistema</w:t>
            </w:r>
            <w:r w:rsidR="006D7BD4">
              <w:rPr>
                <w:noProof/>
                <w:webHidden/>
              </w:rPr>
              <w:tab/>
            </w:r>
            <w:r w:rsidR="006D7BD4">
              <w:rPr>
                <w:noProof/>
                <w:webHidden/>
              </w:rPr>
              <w:fldChar w:fldCharType="begin"/>
            </w:r>
            <w:r w:rsidR="006D7BD4">
              <w:rPr>
                <w:noProof/>
                <w:webHidden/>
              </w:rPr>
              <w:instrText xml:space="preserve"> PAGEREF _Toc348712596 \h </w:instrText>
            </w:r>
            <w:r w:rsidR="006D7BD4">
              <w:rPr>
                <w:noProof/>
                <w:webHidden/>
              </w:rPr>
            </w:r>
            <w:r w:rsidR="006D7BD4">
              <w:rPr>
                <w:noProof/>
                <w:webHidden/>
              </w:rPr>
              <w:fldChar w:fldCharType="separate"/>
            </w:r>
            <w:r w:rsidR="00777352">
              <w:rPr>
                <w:noProof/>
                <w:webHidden/>
              </w:rPr>
              <w:t>5</w:t>
            </w:r>
            <w:r w:rsidR="006D7BD4">
              <w:rPr>
                <w:noProof/>
                <w:webHidden/>
              </w:rPr>
              <w:fldChar w:fldCharType="end"/>
            </w:r>
          </w:hyperlink>
        </w:p>
        <w:p w:rsidR="006D7BD4" w:rsidRDefault="004868D7">
          <w:pPr>
            <w:pStyle w:val="Sumrio2"/>
            <w:tabs>
              <w:tab w:val="left" w:pos="880"/>
              <w:tab w:val="right" w:leader="dot" w:pos="9344"/>
            </w:tabs>
            <w:rPr>
              <w:rFonts w:eastAsiaTheme="minorEastAsia"/>
              <w:noProof/>
              <w:lang w:eastAsia="pt-BR"/>
            </w:rPr>
          </w:pPr>
          <w:hyperlink w:anchor="_Toc348712597" w:history="1">
            <w:r w:rsidR="006D7BD4" w:rsidRPr="00AF662E">
              <w:rPr>
                <w:rStyle w:val="Hyperlink"/>
                <w:noProof/>
              </w:rPr>
              <w:t>2.2</w:t>
            </w:r>
            <w:r w:rsidR="006D7BD4">
              <w:rPr>
                <w:rFonts w:eastAsiaTheme="minorEastAsia"/>
                <w:noProof/>
                <w:lang w:eastAsia="pt-BR"/>
              </w:rPr>
              <w:tab/>
            </w:r>
            <w:r w:rsidR="006D7BD4" w:rsidRPr="00AF662E">
              <w:rPr>
                <w:rStyle w:val="Hyperlink"/>
                <w:noProof/>
              </w:rPr>
              <w:t>Configuração das inclusões, ordens e filtros</w:t>
            </w:r>
            <w:r w:rsidR="006D7BD4">
              <w:rPr>
                <w:noProof/>
                <w:webHidden/>
              </w:rPr>
              <w:tab/>
            </w:r>
            <w:r w:rsidR="006D7BD4">
              <w:rPr>
                <w:noProof/>
                <w:webHidden/>
              </w:rPr>
              <w:fldChar w:fldCharType="begin"/>
            </w:r>
            <w:r w:rsidR="006D7BD4">
              <w:rPr>
                <w:noProof/>
                <w:webHidden/>
              </w:rPr>
              <w:instrText xml:space="preserve"> PAGEREF _Toc348712597 \h </w:instrText>
            </w:r>
            <w:r w:rsidR="006D7BD4">
              <w:rPr>
                <w:noProof/>
                <w:webHidden/>
              </w:rPr>
            </w:r>
            <w:r w:rsidR="006D7BD4">
              <w:rPr>
                <w:noProof/>
                <w:webHidden/>
              </w:rPr>
              <w:fldChar w:fldCharType="separate"/>
            </w:r>
            <w:r w:rsidR="00777352">
              <w:rPr>
                <w:noProof/>
                <w:webHidden/>
              </w:rPr>
              <w:t>5</w:t>
            </w:r>
            <w:r w:rsidR="006D7BD4">
              <w:rPr>
                <w:noProof/>
                <w:webHidden/>
              </w:rPr>
              <w:fldChar w:fldCharType="end"/>
            </w:r>
          </w:hyperlink>
        </w:p>
        <w:p w:rsidR="006D7BD4" w:rsidRDefault="004868D7">
          <w:pPr>
            <w:pStyle w:val="Sumrio2"/>
            <w:tabs>
              <w:tab w:val="left" w:pos="880"/>
              <w:tab w:val="right" w:leader="dot" w:pos="9344"/>
            </w:tabs>
            <w:rPr>
              <w:rFonts w:eastAsiaTheme="minorEastAsia"/>
              <w:noProof/>
              <w:lang w:eastAsia="pt-BR"/>
            </w:rPr>
          </w:pPr>
          <w:hyperlink w:anchor="_Toc348712598" w:history="1">
            <w:r w:rsidR="006D7BD4" w:rsidRPr="00AF662E">
              <w:rPr>
                <w:rStyle w:val="Hyperlink"/>
                <w:noProof/>
              </w:rPr>
              <w:t>2.3</w:t>
            </w:r>
            <w:r w:rsidR="006D7BD4">
              <w:rPr>
                <w:rFonts w:eastAsiaTheme="minorEastAsia"/>
                <w:noProof/>
                <w:lang w:eastAsia="pt-BR"/>
              </w:rPr>
              <w:tab/>
            </w:r>
            <w:r w:rsidR="006D7BD4" w:rsidRPr="00AF662E">
              <w:rPr>
                <w:rStyle w:val="Hyperlink"/>
                <w:noProof/>
              </w:rPr>
              <w:t>Personalização de Colunas e Listagens</w:t>
            </w:r>
            <w:r w:rsidR="006D7BD4">
              <w:rPr>
                <w:noProof/>
                <w:webHidden/>
              </w:rPr>
              <w:tab/>
            </w:r>
            <w:r w:rsidR="006D7BD4">
              <w:rPr>
                <w:noProof/>
                <w:webHidden/>
              </w:rPr>
              <w:fldChar w:fldCharType="begin"/>
            </w:r>
            <w:r w:rsidR="006D7BD4">
              <w:rPr>
                <w:noProof/>
                <w:webHidden/>
              </w:rPr>
              <w:instrText xml:space="preserve"> PAGEREF _Toc348712598 \h </w:instrText>
            </w:r>
            <w:r w:rsidR="006D7BD4">
              <w:rPr>
                <w:noProof/>
                <w:webHidden/>
              </w:rPr>
            </w:r>
            <w:r w:rsidR="006D7BD4">
              <w:rPr>
                <w:noProof/>
                <w:webHidden/>
              </w:rPr>
              <w:fldChar w:fldCharType="separate"/>
            </w:r>
            <w:r w:rsidR="00777352">
              <w:rPr>
                <w:noProof/>
                <w:webHidden/>
              </w:rPr>
              <w:t>6</w:t>
            </w:r>
            <w:r w:rsidR="006D7BD4">
              <w:rPr>
                <w:noProof/>
                <w:webHidden/>
              </w:rPr>
              <w:fldChar w:fldCharType="end"/>
            </w:r>
          </w:hyperlink>
        </w:p>
        <w:p w:rsidR="006D7BD4" w:rsidRDefault="004868D7">
          <w:pPr>
            <w:pStyle w:val="Sumrio2"/>
            <w:tabs>
              <w:tab w:val="left" w:pos="880"/>
              <w:tab w:val="right" w:leader="dot" w:pos="9344"/>
            </w:tabs>
            <w:rPr>
              <w:rFonts w:eastAsiaTheme="minorEastAsia"/>
              <w:noProof/>
              <w:lang w:eastAsia="pt-BR"/>
            </w:rPr>
          </w:pPr>
          <w:hyperlink w:anchor="_Toc348712599" w:history="1">
            <w:r w:rsidR="006D7BD4" w:rsidRPr="00AF662E">
              <w:rPr>
                <w:rStyle w:val="Hyperlink"/>
                <w:noProof/>
              </w:rPr>
              <w:t>2.4</w:t>
            </w:r>
            <w:r w:rsidR="006D7BD4">
              <w:rPr>
                <w:rFonts w:eastAsiaTheme="minorEastAsia"/>
                <w:noProof/>
                <w:lang w:eastAsia="pt-BR"/>
              </w:rPr>
              <w:tab/>
            </w:r>
            <w:r w:rsidR="006D7BD4" w:rsidRPr="00AF662E">
              <w:rPr>
                <w:rStyle w:val="Hyperlink"/>
                <w:noProof/>
              </w:rPr>
              <w:t>Seleção de detalhes e campo</w:t>
            </w:r>
            <w:r w:rsidR="006D7BD4">
              <w:rPr>
                <w:noProof/>
                <w:webHidden/>
              </w:rPr>
              <w:tab/>
            </w:r>
            <w:r w:rsidR="006D7BD4">
              <w:rPr>
                <w:noProof/>
                <w:webHidden/>
              </w:rPr>
              <w:fldChar w:fldCharType="begin"/>
            </w:r>
            <w:r w:rsidR="006D7BD4">
              <w:rPr>
                <w:noProof/>
                <w:webHidden/>
              </w:rPr>
              <w:instrText xml:space="preserve"> PAGEREF _Toc348712599 \h </w:instrText>
            </w:r>
            <w:r w:rsidR="006D7BD4">
              <w:rPr>
                <w:noProof/>
                <w:webHidden/>
              </w:rPr>
            </w:r>
            <w:r w:rsidR="006D7BD4">
              <w:rPr>
                <w:noProof/>
                <w:webHidden/>
              </w:rPr>
              <w:fldChar w:fldCharType="separate"/>
            </w:r>
            <w:r w:rsidR="00777352">
              <w:rPr>
                <w:noProof/>
                <w:webHidden/>
              </w:rPr>
              <w:t>6</w:t>
            </w:r>
            <w:r w:rsidR="006D7BD4">
              <w:rPr>
                <w:noProof/>
                <w:webHidden/>
              </w:rPr>
              <w:fldChar w:fldCharType="end"/>
            </w:r>
          </w:hyperlink>
        </w:p>
        <w:p w:rsidR="006D7BD4" w:rsidRDefault="004868D7">
          <w:pPr>
            <w:pStyle w:val="Sumrio2"/>
            <w:tabs>
              <w:tab w:val="left" w:pos="880"/>
              <w:tab w:val="right" w:leader="dot" w:pos="9344"/>
            </w:tabs>
            <w:rPr>
              <w:rFonts w:eastAsiaTheme="minorEastAsia"/>
              <w:noProof/>
              <w:lang w:eastAsia="pt-BR"/>
            </w:rPr>
          </w:pPr>
          <w:hyperlink w:anchor="_Toc348712600" w:history="1">
            <w:r w:rsidR="006D7BD4" w:rsidRPr="00AF662E">
              <w:rPr>
                <w:rStyle w:val="Hyperlink"/>
                <w:noProof/>
              </w:rPr>
              <w:t>2.5</w:t>
            </w:r>
            <w:r w:rsidR="006D7BD4">
              <w:rPr>
                <w:rFonts w:eastAsiaTheme="minorEastAsia"/>
                <w:noProof/>
                <w:lang w:eastAsia="pt-BR"/>
              </w:rPr>
              <w:tab/>
            </w:r>
            <w:r w:rsidR="006D7BD4" w:rsidRPr="00AF662E">
              <w:rPr>
                <w:rStyle w:val="Hyperlink"/>
                <w:noProof/>
              </w:rPr>
              <w:t>Função dos apelidos nos cadastros</w:t>
            </w:r>
            <w:r w:rsidR="006D7BD4">
              <w:rPr>
                <w:noProof/>
                <w:webHidden/>
              </w:rPr>
              <w:tab/>
            </w:r>
            <w:r w:rsidR="006D7BD4">
              <w:rPr>
                <w:noProof/>
                <w:webHidden/>
              </w:rPr>
              <w:fldChar w:fldCharType="begin"/>
            </w:r>
            <w:r w:rsidR="006D7BD4">
              <w:rPr>
                <w:noProof/>
                <w:webHidden/>
              </w:rPr>
              <w:instrText xml:space="preserve"> PAGEREF _Toc348712600 \h </w:instrText>
            </w:r>
            <w:r w:rsidR="006D7BD4">
              <w:rPr>
                <w:noProof/>
                <w:webHidden/>
              </w:rPr>
            </w:r>
            <w:r w:rsidR="006D7BD4">
              <w:rPr>
                <w:noProof/>
                <w:webHidden/>
              </w:rPr>
              <w:fldChar w:fldCharType="separate"/>
            </w:r>
            <w:r w:rsidR="00777352">
              <w:rPr>
                <w:noProof/>
                <w:webHidden/>
              </w:rPr>
              <w:t>7</w:t>
            </w:r>
            <w:r w:rsidR="006D7BD4">
              <w:rPr>
                <w:noProof/>
                <w:webHidden/>
              </w:rPr>
              <w:fldChar w:fldCharType="end"/>
            </w:r>
          </w:hyperlink>
        </w:p>
        <w:p w:rsidR="006D7BD4" w:rsidRDefault="004868D7">
          <w:pPr>
            <w:pStyle w:val="Sumrio1"/>
            <w:tabs>
              <w:tab w:val="left" w:pos="440"/>
              <w:tab w:val="right" w:leader="dot" w:pos="9344"/>
            </w:tabs>
            <w:rPr>
              <w:rFonts w:eastAsiaTheme="minorEastAsia"/>
              <w:noProof/>
              <w:lang w:eastAsia="pt-BR"/>
            </w:rPr>
          </w:pPr>
          <w:hyperlink w:anchor="_Toc348712601" w:history="1">
            <w:r w:rsidR="006D7BD4" w:rsidRPr="00AF662E">
              <w:rPr>
                <w:rStyle w:val="Hyperlink"/>
                <w:noProof/>
              </w:rPr>
              <w:t>3</w:t>
            </w:r>
            <w:r w:rsidR="006D7BD4">
              <w:rPr>
                <w:rFonts w:eastAsiaTheme="minorEastAsia"/>
                <w:noProof/>
                <w:lang w:eastAsia="pt-BR"/>
              </w:rPr>
              <w:tab/>
            </w:r>
            <w:r w:rsidR="006D7BD4" w:rsidRPr="00AF662E">
              <w:rPr>
                <w:rStyle w:val="Hyperlink"/>
                <w:noProof/>
              </w:rPr>
              <w:t>Configurações Iniciais</w:t>
            </w:r>
            <w:r w:rsidR="006D7BD4">
              <w:rPr>
                <w:noProof/>
                <w:webHidden/>
              </w:rPr>
              <w:tab/>
            </w:r>
            <w:r w:rsidR="006D7BD4">
              <w:rPr>
                <w:noProof/>
                <w:webHidden/>
              </w:rPr>
              <w:fldChar w:fldCharType="begin"/>
            </w:r>
            <w:r w:rsidR="006D7BD4">
              <w:rPr>
                <w:noProof/>
                <w:webHidden/>
              </w:rPr>
              <w:instrText xml:space="preserve"> PAGEREF _Toc348712601 \h </w:instrText>
            </w:r>
            <w:r w:rsidR="006D7BD4">
              <w:rPr>
                <w:noProof/>
                <w:webHidden/>
              </w:rPr>
            </w:r>
            <w:r w:rsidR="006D7BD4">
              <w:rPr>
                <w:noProof/>
                <w:webHidden/>
              </w:rPr>
              <w:fldChar w:fldCharType="separate"/>
            </w:r>
            <w:r w:rsidR="00777352">
              <w:rPr>
                <w:noProof/>
                <w:webHidden/>
              </w:rPr>
              <w:t>7</w:t>
            </w:r>
            <w:r w:rsidR="006D7BD4">
              <w:rPr>
                <w:noProof/>
                <w:webHidden/>
              </w:rPr>
              <w:fldChar w:fldCharType="end"/>
            </w:r>
          </w:hyperlink>
        </w:p>
        <w:p w:rsidR="006D7BD4" w:rsidRDefault="004868D7">
          <w:pPr>
            <w:pStyle w:val="Sumrio2"/>
            <w:tabs>
              <w:tab w:val="left" w:pos="880"/>
              <w:tab w:val="right" w:leader="dot" w:pos="9344"/>
            </w:tabs>
            <w:rPr>
              <w:rFonts w:eastAsiaTheme="minorEastAsia"/>
              <w:noProof/>
              <w:lang w:eastAsia="pt-BR"/>
            </w:rPr>
          </w:pPr>
          <w:hyperlink w:anchor="_Toc348712602" w:history="1">
            <w:r w:rsidR="006D7BD4" w:rsidRPr="00AF662E">
              <w:rPr>
                <w:rStyle w:val="Hyperlink"/>
                <w:noProof/>
              </w:rPr>
              <w:t>3.1</w:t>
            </w:r>
            <w:r w:rsidR="006D7BD4">
              <w:rPr>
                <w:rFonts w:eastAsiaTheme="minorEastAsia"/>
                <w:noProof/>
                <w:lang w:eastAsia="pt-BR"/>
              </w:rPr>
              <w:tab/>
            </w:r>
            <w:r w:rsidR="006D7BD4" w:rsidRPr="00AF662E">
              <w:rPr>
                <w:rStyle w:val="Hyperlink"/>
                <w:noProof/>
              </w:rPr>
              <w:t>Empresa</w:t>
            </w:r>
            <w:r w:rsidR="006D7BD4">
              <w:rPr>
                <w:noProof/>
                <w:webHidden/>
              </w:rPr>
              <w:tab/>
            </w:r>
            <w:r w:rsidR="006D7BD4">
              <w:rPr>
                <w:noProof/>
                <w:webHidden/>
              </w:rPr>
              <w:fldChar w:fldCharType="begin"/>
            </w:r>
            <w:r w:rsidR="006D7BD4">
              <w:rPr>
                <w:noProof/>
                <w:webHidden/>
              </w:rPr>
              <w:instrText xml:space="preserve"> PAGEREF _Toc348712602 \h </w:instrText>
            </w:r>
            <w:r w:rsidR="006D7BD4">
              <w:rPr>
                <w:noProof/>
                <w:webHidden/>
              </w:rPr>
            </w:r>
            <w:r w:rsidR="006D7BD4">
              <w:rPr>
                <w:noProof/>
                <w:webHidden/>
              </w:rPr>
              <w:fldChar w:fldCharType="separate"/>
            </w:r>
            <w:r w:rsidR="00777352">
              <w:rPr>
                <w:noProof/>
                <w:webHidden/>
              </w:rPr>
              <w:t>7</w:t>
            </w:r>
            <w:r w:rsidR="006D7BD4">
              <w:rPr>
                <w:noProof/>
                <w:webHidden/>
              </w:rPr>
              <w:fldChar w:fldCharType="end"/>
            </w:r>
          </w:hyperlink>
        </w:p>
        <w:p w:rsidR="006D7BD4" w:rsidRDefault="004868D7">
          <w:pPr>
            <w:pStyle w:val="Sumrio2"/>
            <w:tabs>
              <w:tab w:val="left" w:pos="880"/>
              <w:tab w:val="right" w:leader="dot" w:pos="9344"/>
            </w:tabs>
            <w:rPr>
              <w:rFonts w:eastAsiaTheme="minorEastAsia"/>
              <w:noProof/>
              <w:lang w:eastAsia="pt-BR"/>
            </w:rPr>
          </w:pPr>
          <w:hyperlink w:anchor="_Toc348712603" w:history="1">
            <w:r w:rsidR="006D7BD4" w:rsidRPr="00AF662E">
              <w:rPr>
                <w:rStyle w:val="Hyperlink"/>
                <w:noProof/>
              </w:rPr>
              <w:t>3.2</w:t>
            </w:r>
            <w:r w:rsidR="006D7BD4">
              <w:rPr>
                <w:rFonts w:eastAsiaTheme="minorEastAsia"/>
                <w:noProof/>
                <w:lang w:eastAsia="pt-BR"/>
              </w:rPr>
              <w:tab/>
            </w:r>
            <w:r w:rsidR="006D7BD4" w:rsidRPr="00AF662E">
              <w:rPr>
                <w:rStyle w:val="Hyperlink"/>
                <w:noProof/>
              </w:rPr>
              <w:t>Estabelecimento</w:t>
            </w:r>
            <w:r w:rsidR="006D7BD4">
              <w:rPr>
                <w:noProof/>
                <w:webHidden/>
              </w:rPr>
              <w:tab/>
            </w:r>
            <w:r w:rsidR="006D7BD4">
              <w:rPr>
                <w:noProof/>
                <w:webHidden/>
              </w:rPr>
              <w:fldChar w:fldCharType="begin"/>
            </w:r>
            <w:r w:rsidR="006D7BD4">
              <w:rPr>
                <w:noProof/>
                <w:webHidden/>
              </w:rPr>
              <w:instrText xml:space="preserve"> PAGEREF _Toc348712603 \h </w:instrText>
            </w:r>
            <w:r w:rsidR="006D7BD4">
              <w:rPr>
                <w:noProof/>
                <w:webHidden/>
              </w:rPr>
            </w:r>
            <w:r w:rsidR="006D7BD4">
              <w:rPr>
                <w:noProof/>
                <w:webHidden/>
              </w:rPr>
              <w:fldChar w:fldCharType="separate"/>
            </w:r>
            <w:r w:rsidR="00777352">
              <w:rPr>
                <w:noProof/>
                <w:webHidden/>
              </w:rPr>
              <w:t>8</w:t>
            </w:r>
            <w:r w:rsidR="006D7BD4">
              <w:rPr>
                <w:noProof/>
                <w:webHidden/>
              </w:rPr>
              <w:fldChar w:fldCharType="end"/>
            </w:r>
          </w:hyperlink>
        </w:p>
        <w:p w:rsidR="006D7BD4" w:rsidRDefault="004868D7">
          <w:pPr>
            <w:pStyle w:val="Sumrio1"/>
            <w:tabs>
              <w:tab w:val="left" w:pos="440"/>
              <w:tab w:val="right" w:leader="dot" w:pos="9344"/>
            </w:tabs>
            <w:rPr>
              <w:rFonts w:eastAsiaTheme="minorEastAsia"/>
              <w:noProof/>
              <w:lang w:eastAsia="pt-BR"/>
            </w:rPr>
          </w:pPr>
          <w:hyperlink w:anchor="_Toc348712604" w:history="1">
            <w:r w:rsidR="006D7BD4" w:rsidRPr="00AF662E">
              <w:rPr>
                <w:rStyle w:val="Hyperlink"/>
                <w:noProof/>
              </w:rPr>
              <w:t>4</w:t>
            </w:r>
            <w:r w:rsidR="006D7BD4">
              <w:rPr>
                <w:rFonts w:eastAsiaTheme="minorEastAsia"/>
                <w:noProof/>
                <w:lang w:eastAsia="pt-BR"/>
              </w:rPr>
              <w:tab/>
            </w:r>
            <w:r w:rsidR="006D7BD4" w:rsidRPr="00AF662E">
              <w:rPr>
                <w:rStyle w:val="Hyperlink"/>
                <w:noProof/>
              </w:rPr>
              <w:t>Cadastros</w:t>
            </w:r>
            <w:r w:rsidR="006D7BD4">
              <w:rPr>
                <w:noProof/>
                <w:webHidden/>
              </w:rPr>
              <w:tab/>
            </w:r>
            <w:r w:rsidR="006D7BD4">
              <w:rPr>
                <w:noProof/>
                <w:webHidden/>
              </w:rPr>
              <w:fldChar w:fldCharType="begin"/>
            </w:r>
            <w:r w:rsidR="006D7BD4">
              <w:rPr>
                <w:noProof/>
                <w:webHidden/>
              </w:rPr>
              <w:instrText xml:space="preserve"> PAGEREF _Toc348712604 \h </w:instrText>
            </w:r>
            <w:r w:rsidR="006D7BD4">
              <w:rPr>
                <w:noProof/>
                <w:webHidden/>
              </w:rPr>
            </w:r>
            <w:r w:rsidR="006D7BD4">
              <w:rPr>
                <w:noProof/>
                <w:webHidden/>
              </w:rPr>
              <w:fldChar w:fldCharType="separate"/>
            </w:r>
            <w:r w:rsidR="00777352">
              <w:rPr>
                <w:noProof/>
                <w:webHidden/>
              </w:rPr>
              <w:t>9</w:t>
            </w:r>
            <w:r w:rsidR="006D7BD4">
              <w:rPr>
                <w:noProof/>
                <w:webHidden/>
              </w:rPr>
              <w:fldChar w:fldCharType="end"/>
            </w:r>
          </w:hyperlink>
        </w:p>
        <w:p w:rsidR="006D7BD4" w:rsidRDefault="004868D7">
          <w:pPr>
            <w:pStyle w:val="Sumrio2"/>
            <w:tabs>
              <w:tab w:val="left" w:pos="880"/>
              <w:tab w:val="right" w:leader="dot" w:pos="9344"/>
            </w:tabs>
            <w:rPr>
              <w:rFonts w:eastAsiaTheme="minorEastAsia"/>
              <w:noProof/>
              <w:lang w:eastAsia="pt-BR"/>
            </w:rPr>
          </w:pPr>
          <w:hyperlink w:anchor="_Toc348712605" w:history="1">
            <w:r w:rsidR="006D7BD4" w:rsidRPr="00AF662E">
              <w:rPr>
                <w:rStyle w:val="Hyperlink"/>
                <w:noProof/>
              </w:rPr>
              <w:t>4.1</w:t>
            </w:r>
            <w:r w:rsidR="006D7BD4">
              <w:rPr>
                <w:rFonts w:eastAsiaTheme="minorEastAsia"/>
                <w:noProof/>
                <w:lang w:eastAsia="pt-BR"/>
              </w:rPr>
              <w:tab/>
            </w:r>
            <w:r w:rsidR="006D7BD4" w:rsidRPr="00AF662E">
              <w:rPr>
                <w:rStyle w:val="Hyperlink"/>
                <w:noProof/>
              </w:rPr>
              <w:t>Cadastros de Mercadorias</w:t>
            </w:r>
            <w:r w:rsidR="006D7BD4">
              <w:rPr>
                <w:noProof/>
                <w:webHidden/>
              </w:rPr>
              <w:tab/>
            </w:r>
            <w:r w:rsidR="006D7BD4">
              <w:rPr>
                <w:noProof/>
                <w:webHidden/>
              </w:rPr>
              <w:fldChar w:fldCharType="begin"/>
            </w:r>
            <w:r w:rsidR="006D7BD4">
              <w:rPr>
                <w:noProof/>
                <w:webHidden/>
              </w:rPr>
              <w:instrText xml:space="preserve"> PAGEREF _Toc348712605 \h </w:instrText>
            </w:r>
            <w:r w:rsidR="006D7BD4">
              <w:rPr>
                <w:noProof/>
                <w:webHidden/>
              </w:rPr>
            </w:r>
            <w:r w:rsidR="006D7BD4">
              <w:rPr>
                <w:noProof/>
                <w:webHidden/>
              </w:rPr>
              <w:fldChar w:fldCharType="separate"/>
            </w:r>
            <w:r w:rsidR="00777352">
              <w:rPr>
                <w:noProof/>
                <w:webHidden/>
              </w:rPr>
              <w:t>9</w:t>
            </w:r>
            <w:r w:rsidR="006D7BD4">
              <w:rPr>
                <w:noProof/>
                <w:webHidden/>
              </w:rPr>
              <w:fldChar w:fldCharType="end"/>
            </w:r>
          </w:hyperlink>
        </w:p>
        <w:p w:rsidR="006D7BD4" w:rsidRDefault="004868D7">
          <w:pPr>
            <w:pStyle w:val="Sumrio2"/>
            <w:tabs>
              <w:tab w:val="left" w:pos="880"/>
              <w:tab w:val="right" w:leader="dot" w:pos="9344"/>
            </w:tabs>
            <w:rPr>
              <w:rFonts w:eastAsiaTheme="minorEastAsia"/>
              <w:noProof/>
              <w:lang w:eastAsia="pt-BR"/>
            </w:rPr>
          </w:pPr>
          <w:hyperlink w:anchor="_Toc348712606" w:history="1">
            <w:r w:rsidR="006D7BD4" w:rsidRPr="00AF662E">
              <w:rPr>
                <w:rStyle w:val="Hyperlink"/>
                <w:noProof/>
              </w:rPr>
              <w:t>4.2</w:t>
            </w:r>
            <w:r w:rsidR="006D7BD4">
              <w:rPr>
                <w:rFonts w:eastAsiaTheme="minorEastAsia"/>
                <w:noProof/>
                <w:lang w:eastAsia="pt-BR"/>
              </w:rPr>
              <w:tab/>
            </w:r>
            <w:r w:rsidR="006D7BD4" w:rsidRPr="00AF662E">
              <w:rPr>
                <w:rStyle w:val="Hyperlink"/>
                <w:noProof/>
              </w:rPr>
              <w:t>Cadastros de Parceiros</w:t>
            </w:r>
            <w:r w:rsidR="006D7BD4">
              <w:rPr>
                <w:noProof/>
                <w:webHidden/>
              </w:rPr>
              <w:tab/>
            </w:r>
            <w:r w:rsidR="006D7BD4">
              <w:rPr>
                <w:noProof/>
                <w:webHidden/>
              </w:rPr>
              <w:fldChar w:fldCharType="begin"/>
            </w:r>
            <w:r w:rsidR="006D7BD4">
              <w:rPr>
                <w:noProof/>
                <w:webHidden/>
              </w:rPr>
              <w:instrText xml:space="preserve"> PAGEREF _Toc348712606 \h </w:instrText>
            </w:r>
            <w:r w:rsidR="006D7BD4">
              <w:rPr>
                <w:noProof/>
                <w:webHidden/>
              </w:rPr>
            </w:r>
            <w:r w:rsidR="006D7BD4">
              <w:rPr>
                <w:noProof/>
                <w:webHidden/>
              </w:rPr>
              <w:fldChar w:fldCharType="separate"/>
            </w:r>
            <w:r w:rsidR="00777352">
              <w:rPr>
                <w:noProof/>
                <w:webHidden/>
              </w:rPr>
              <w:t>10</w:t>
            </w:r>
            <w:r w:rsidR="006D7BD4">
              <w:rPr>
                <w:noProof/>
                <w:webHidden/>
              </w:rPr>
              <w:fldChar w:fldCharType="end"/>
            </w:r>
          </w:hyperlink>
        </w:p>
        <w:p w:rsidR="006D7BD4" w:rsidRDefault="004868D7">
          <w:pPr>
            <w:pStyle w:val="Sumrio2"/>
            <w:tabs>
              <w:tab w:val="left" w:pos="880"/>
              <w:tab w:val="right" w:leader="dot" w:pos="9344"/>
            </w:tabs>
            <w:rPr>
              <w:rFonts w:eastAsiaTheme="minorEastAsia"/>
              <w:noProof/>
              <w:lang w:eastAsia="pt-BR"/>
            </w:rPr>
          </w:pPr>
          <w:hyperlink w:anchor="_Toc348712607" w:history="1">
            <w:r w:rsidR="006D7BD4" w:rsidRPr="00AF662E">
              <w:rPr>
                <w:rStyle w:val="Hyperlink"/>
                <w:noProof/>
              </w:rPr>
              <w:t>4.3</w:t>
            </w:r>
            <w:r w:rsidR="006D7BD4">
              <w:rPr>
                <w:rFonts w:eastAsiaTheme="minorEastAsia"/>
                <w:noProof/>
                <w:lang w:eastAsia="pt-BR"/>
              </w:rPr>
              <w:tab/>
            </w:r>
            <w:r w:rsidR="006D7BD4" w:rsidRPr="00AF662E">
              <w:rPr>
                <w:rStyle w:val="Hyperlink"/>
                <w:noProof/>
              </w:rPr>
              <w:t>Cadastros de Tipos de Documentos Fiscais</w:t>
            </w:r>
            <w:r w:rsidR="006D7BD4">
              <w:rPr>
                <w:noProof/>
                <w:webHidden/>
              </w:rPr>
              <w:tab/>
            </w:r>
            <w:r w:rsidR="006D7BD4">
              <w:rPr>
                <w:noProof/>
                <w:webHidden/>
              </w:rPr>
              <w:fldChar w:fldCharType="begin"/>
            </w:r>
            <w:r w:rsidR="006D7BD4">
              <w:rPr>
                <w:noProof/>
                <w:webHidden/>
              </w:rPr>
              <w:instrText xml:space="preserve"> PAGEREF _Toc348712607 \h </w:instrText>
            </w:r>
            <w:r w:rsidR="006D7BD4">
              <w:rPr>
                <w:noProof/>
                <w:webHidden/>
              </w:rPr>
            </w:r>
            <w:r w:rsidR="006D7BD4">
              <w:rPr>
                <w:noProof/>
                <w:webHidden/>
              </w:rPr>
              <w:fldChar w:fldCharType="separate"/>
            </w:r>
            <w:r w:rsidR="00777352">
              <w:rPr>
                <w:noProof/>
                <w:webHidden/>
              </w:rPr>
              <w:t>11</w:t>
            </w:r>
            <w:r w:rsidR="006D7BD4">
              <w:rPr>
                <w:noProof/>
                <w:webHidden/>
              </w:rPr>
              <w:fldChar w:fldCharType="end"/>
            </w:r>
          </w:hyperlink>
        </w:p>
        <w:p w:rsidR="006D7BD4" w:rsidRDefault="004868D7">
          <w:pPr>
            <w:pStyle w:val="Sumrio2"/>
            <w:tabs>
              <w:tab w:val="left" w:pos="880"/>
              <w:tab w:val="right" w:leader="dot" w:pos="9344"/>
            </w:tabs>
            <w:rPr>
              <w:rFonts w:eastAsiaTheme="minorEastAsia"/>
              <w:noProof/>
              <w:lang w:eastAsia="pt-BR"/>
            </w:rPr>
          </w:pPr>
          <w:hyperlink w:anchor="_Toc348712608" w:history="1">
            <w:r w:rsidR="006D7BD4" w:rsidRPr="00AF662E">
              <w:rPr>
                <w:rStyle w:val="Hyperlink"/>
                <w:noProof/>
              </w:rPr>
              <w:t>4.4</w:t>
            </w:r>
            <w:r w:rsidR="006D7BD4">
              <w:rPr>
                <w:rFonts w:eastAsiaTheme="minorEastAsia"/>
                <w:noProof/>
                <w:lang w:eastAsia="pt-BR"/>
              </w:rPr>
              <w:tab/>
            </w:r>
            <w:r w:rsidR="006D7BD4" w:rsidRPr="00AF662E">
              <w:rPr>
                <w:rStyle w:val="Hyperlink"/>
                <w:noProof/>
              </w:rPr>
              <w:t>Cadastros de Operações Fiscais</w:t>
            </w:r>
            <w:r w:rsidR="006D7BD4">
              <w:rPr>
                <w:noProof/>
                <w:webHidden/>
              </w:rPr>
              <w:tab/>
            </w:r>
            <w:r w:rsidR="006D7BD4">
              <w:rPr>
                <w:noProof/>
                <w:webHidden/>
              </w:rPr>
              <w:fldChar w:fldCharType="begin"/>
            </w:r>
            <w:r w:rsidR="006D7BD4">
              <w:rPr>
                <w:noProof/>
                <w:webHidden/>
              </w:rPr>
              <w:instrText xml:space="preserve"> PAGEREF _Toc348712608 \h </w:instrText>
            </w:r>
            <w:r w:rsidR="006D7BD4">
              <w:rPr>
                <w:noProof/>
                <w:webHidden/>
              </w:rPr>
            </w:r>
            <w:r w:rsidR="006D7BD4">
              <w:rPr>
                <w:noProof/>
                <w:webHidden/>
              </w:rPr>
              <w:fldChar w:fldCharType="separate"/>
            </w:r>
            <w:r w:rsidR="00777352">
              <w:rPr>
                <w:noProof/>
                <w:webHidden/>
              </w:rPr>
              <w:t>12</w:t>
            </w:r>
            <w:r w:rsidR="006D7BD4">
              <w:rPr>
                <w:noProof/>
                <w:webHidden/>
              </w:rPr>
              <w:fldChar w:fldCharType="end"/>
            </w:r>
          </w:hyperlink>
        </w:p>
        <w:p w:rsidR="006D7BD4" w:rsidRDefault="004868D7">
          <w:pPr>
            <w:pStyle w:val="Sumrio2"/>
            <w:tabs>
              <w:tab w:val="left" w:pos="880"/>
              <w:tab w:val="right" w:leader="dot" w:pos="9344"/>
            </w:tabs>
            <w:rPr>
              <w:rFonts w:eastAsiaTheme="minorEastAsia"/>
              <w:noProof/>
              <w:lang w:eastAsia="pt-BR"/>
            </w:rPr>
          </w:pPr>
          <w:hyperlink w:anchor="_Toc348712609" w:history="1">
            <w:r w:rsidR="006D7BD4" w:rsidRPr="00AF662E">
              <w:rPr>
                <w:rStyle w:val="Hyperlink"/>
                <w:noProof/>
              </w:rPr>
              <w:t>4.5</w:t>
            </w:r>
            <w:r w:rsidR="006D7BD4">
              <w:rPr>
                <w:rFonts w:eastAsiaTheme="minorEastAsia"/>
                <w:noProof/>
                <w:lang w:eastAsia="pt-BR"/>
              </w:rPr>
              <w:tab/>
            </w:r>
            <w:r w:rsidR="006D7BD4" w:rsidRPr="00AF662E">
              <w:rPr>
                <w:rStyle w:val="Hyperlink"/>
                <w:noProof/>
              </w:rPr>
              <w:t>Cadastros de Impressoras Fiscais</w:t>
            </w:r>
            <w:r w:rsidR="006D7BD4">
              <w:rPr>
                <w:noProof/>
                <w:webHidden/>
              </w:rPr>
              <w:tab/>
            </w:r>
            <w:r w:rsidR="006D7BD4">
              <w:rPr>
                <w:noProof/>
                <w:webHidden/>
              </w:rPr>
              <w:fldChar w:fldCharType="begin"/>
            </w:r>
            <w:r w:rsidR="006D7BD4">
              <w:rPr>
                <w:noProof/>
                <w:webHidden/>
              </w:rPr>
              <w:instrText xml:space="preserve"> PAGEREF _Toc348712609 \h </w:instrText>
            </w:r>
            <w:r w:rsidR="006D7BD4">
              <w:rPr>
                <w:noProof/>
                <w:webHidden/>
              </w:rPr>
            </w:r>
            <w:r w:rsidR="006D7BD4">
              <w:rPr>
                <w:noProof/>
                <w:webHidden/>
              </w:rPr>
              <w:fldChar w:fldCharType="separate"/>
            </w:r>
            <w:r w:rsidR="00777352">
              <w:rPr>
                <w:noProof/>
                <w:webHidden/>
              </w:rPr>
              <w:t>12</w:t>
            </w:r>
            <w:r w:rsidR="006D7BD4">
              <w:rPr>
                <w:noProof/>
                <w:webHidden/>
              </w:rPr>
              <w:fldChar w:fldCharType="end"/>
            </w:r>
          </w:hyperlink>
        </w:p>
        <w:p w:rsidR="006D7BD4" w:rsidRDefault="004868D7">
          <w:pPr>
            <w:pStyle w:val="Sumrio1"/>
            <w:tabs>
              <w:tab w:val="left" w:pos="440"/>
              <w:tab w:val="right" w:leader="dot" w:pos="9344"/>
            </w:tabs>
            <w:rPr>
              <w:rFonts w:eastAsiaTheme="minorEastAsia"/>
              <w:noProof/>
              <w:lang w:eastAsia="pt-BR"/>
            </w:rPr>
          </w:pPr>
          <w:hyperlink w:anchor="_Toc348712610" w:history="1">
            <w:r w:rsidR="006D7BD4" w:rsidRPr="00AF662E">
              <w:rPr>
                <w:rStyle w:val="Hyperlink"/>
                <w:noProof/>
              </w:rPr>
              <w:t>5</w:t>
            </w:r>
            <w:r w:rsidR="006D7BD4">
              <w:rPr>
                <w:rFonts w:eastAsiaTheme="minorEastAsia"/>
                <w:noProof/>
                <w:lang w:eastAsia="pt-BR"/>
              </w:rPr>
              <w:tab/>
            </w:r>
            <w:r w:rsidR="006D7BD4" w:rsidRPr="00AF662E">
              <w:rPr>
                <w:rStyle w:val="Hyperlink"/>
                <w:noProof/>
              </w:rPr>
              <w:t>Lançamentos</w:t>
            </w:r>
            <w:r w:rsidR="006D7BD4">
              <w:rPr>
                <w:noProof/>
                <w:webHidden/>
              </w:rPr>
              <w:tab/>
            </w:r>
            <w:r w:rsidR="006D7BD4">
              <w:rPr>
                <w:noProof/>
                <w:webHidden/>
              </w:rPr>
              <w:fldChar w:fldCharType="begin"/>
            </w:r>
            <w:r w:rsidR="006D7BD4">
              <w:rPr>
                <w:noProof/>
                <w:webHidden/>
              </w:rPr>
              <w:instrText xml:space="preserve"> PAGEREF _Toc348712610 \h </w:instrText>
            </w:r>
            <w:r w:rsidR="006D7BD4">
              <w:rPr>
                <w:noProof/>
                <w:webHidden/>
              </w:rPr>
            </w:r>
            <w:r w:rsidR="006D7BD4">
              <w:rPr>
                <w:noProof/>
                <w:webHidden/>
              </w:rPr>
              <w:fldChar w:fldCharType="separate"/>
            </w:r>
            <w:r w:rsidR="00777352">
              <w:rPr>
                <w:noProof/>
                <w:webHidden/>
              </w:rPr>
              <w:t>13</w:t>
            </w:r>
            <w:r w:rsidR="006D7BD4">
              <w:rPr>
                <w:noProof/>
                <w:webHidden/>
              </w:rPr>
              <w:fldChar w:fldCharType="end"/>
            </w:r>
          </w:hyperlink>
        </w:p>
        <w:p w:rsidR="006D7BD4" w:rsidRDefault="004868D7">
          <w:pPr>
            <w:pStyle w:val="Sumrio2"/>
            <w:tabs>
              <w:tab w:val="left" w:pos="880"/>
              <w:tab w:val="right" w:leader="dot" w:pos="9344"/>
            </w:tabs>
            <w:rPr>
              <w:rFonts w:eastAsiaTheme="minorEastAsia"/>
              <w:noProof/>
              <w:lang w:eastAsia="pt-BR"/>
            </w:rPr>
          </w:pPr>
          <w:hyperlink w:anchor="_Toc348712611" w:history="1">
            <w:r w:rsidR="006D7BD4" w:rsidRPr="00AF662E">
              <w:rPr>
                <w:rStyle w:val="Hyperlink"/>
                <w:noProof/>
              </w:rPr>
              <w:t>5.1</w:t>
            </w:r>
            <w:r w:rsidR="006D7BD4">
              <w:rPr>
                <w:rFonts w:eastAsiaTheme="minorEastAsia"/>
                <w:noProof/>
                <w:lang w:eastAsia="pt-BR"/>
              </w:rPr>
              <w:tab/>
            </w:r>
            <w:r w:rsidR="006D7BD4" w:rsidRPr="00AF662E">
              <w:rPr>
                <w:rStyle w:val="Hyperlink"/>
                <w:noProof/>
              </w:rPr>
              <w:t>Notas de Entrada</w:t>
            </w:r>
            <w:r w:rsidR="006D7BD4">
              <w:rPr>
                <w:noProof/>
                <w:webHidden/>
              </w:rPr>
              <w:tab/>
            </w:r>
            <w:r w:rsidR="006D7BD4">
              <w:rPr>
                <w:noProof/>
                <w:webHidden/>
              </w:rPr>
              <w:fldChar w:fldCharType="begin"/>
            </w:r>
            <w:r w:rsidR="006D7BD4">
              <w:rPr>
                <w:noProof/>
                <w:webHidden/>
              </w:rPr>
              <w:instrText xml:space="preserve"> PAGEREF _Toc348712611 \h </w:instrText>
            </w:r>
            <w:r w:rsidR="006D7BD4">
              <w:rPr>
                <w:noProof/>
                <w:webHidden/>
              </w:rPr>
            </w:r>
            <w:r w:rsidR="006D7BD4">
              <w:rPr>
                <w:noProof/>
                <w:webHidden/>
              </w:rPr>
              <w:fldChar w:fldCharType="separate"/>
            </w:r>
            <w:r w:rsidR="00777352">
              <w:rPr>
                <w:noProof/>
                <w:webHidden/>
              </w:rPr>
              <w:t>13</w:t>
            </w:r>
            <w:r w:rsidR="006D7BD4">
              <w:rPr>
                <w:noProof/>
                <w:webHidden/>
              </w:rPr>
              <w:fldChar w:fldCharType="end"/>
            </w:r>
          </w:hyperlink>
        </w:p>
        <w:p w:rsidR="006D7BD4" w:rsidRDefault="004868D7">
          <w:pPr>
            <w:pStyle w:val="Sumrio2"/>
            <w:tabs>
              <w:tab w:val="left" w:pos="880"/>
              <w:tab w:val="right" w:leader="dot" w:pos="9344"/>
            </w:tabs>
            <w:rPr>
              <w:rFonts w:eastAsiaTheme="minorEastAsia"/>
              <w:noProof/>
              <w:lang w:eastAsia="pt-BR"/>
            </w:rPr>
          </w:pPr>
          <w:hyperlink w:anchor="_Toc348712612" w:history="1">
            <w:r w:rsidR="006D7BD4" w:rsidRPr="00AF662E">
              <w:rPr>
                <w:rStyle w:val="Hyperlink"/>
                <w:noProof/>
              </w:rPr>
              <w:t>5.2</w:t>
            </w:r>
            <w:r w:rsidR="006D7BD4">
              <w:rPr>
                <w:rFonts w:eastAsiaTheme="minorEastAsia"/>
                <w:noProof/>
                <w:lang w:eastAsia="pt-BR"/>
              </w:rPr>
              <w:tab/>
            </w:r>
            <w:r w:rsidR="006D7BD4" w:rsidRPr="00AF662E">
              <w:rPr>
                <w:rStyle w:val="Hyperlink"/>
                <w:noProof/>
              </w:rPr>
              <w:t>Notas de Saída</w:t>
            </w:r>
            <w:r w:rsidR="006D7BD4">
              <w:rPr>
                <w:noProof/>
                <w:webHidden/>
              </w:rPr>
              <w:tab/>
            </w:r>
            <w:r w:rsidR="006D7BD4">
              <w:rPr>
                <w:noProof/>
                <w:webHidden/>
              </w:rPr>
              <w:fldChar w:fldCharType="begin"/>
            </w:r>
            <w:r w:rsidR="006D7BD4">
              <w:rPr>
                <w:noProof/>
                <w:webHidden/>
              </w:rPr>
              <w:instrText xml:space="preserve"> PAGEREF _Toc348712612 \h </w:instrText>
            </w:r>
            <w:r w:rsidR="006D7BD4">
              <w:rPr>
                <w:noProof/>
                <w:webHidden/>
              </w:rPr>
            </w:r>
            <w:r w:rsidR="006D7BD4">
              <w:rPr>
                <w:noProof/>
                <w:webHidden/>
              </w:rPr>
              <w:fldChar w:fldCharType="separate"/>
            </w:r>
            <w:r w:rsidR="00777352">
              <w:rPr>
                <w:noProof/>
                <w:webHidden/>
              </w:rPr>
              <w:t>16</w:t>
            </w:r>
            <w:r w:rsidR="006D7BD4">
              <w:rPr>
                <w:noProof/>
                <w:webHidden/>
              </w:rPr>
              <w:fldChar w:fldCharType="end"/>
            </w:r>
          </w:hyperlink>
        </w:p>
        <w:p w:rsidR="006D7BD4" w:rsidRDefault="004868D7">
          <w:pPr>
            <w:pStyle w:val="Sumrio3"/>
            <w:tabs>
              <w:tab w:val="left" w:pos="1320"/>
              <w:tab w:val="right" w:leader="dot" w:pos="9344"/>
            </w:tabs>
            <w:rPr>
              <w:rFonts w:eastAsiaTheme="minorEastAsia"/>
              <w:noProof/>
              <w:lang w:eastAsia="pt-BR"/>
            </w:rPr>
          </w:pPr>
          <w:hyperlink w:anchor="_Toc348712613" w:history="1">
            <w:r w:rsidR="006D7BD4" w:rsidRPr="00AF662E">
              <w:rPr>
                <w:rStyle w:val="Hyperlink"/>
                <w:noProof/>
              </w:rPr>
              <w:t>5.2.1</w:t>
            </w:r>
            <w:r w:rsidR="006D7BD4">
              <w:rPr>
                <w:rFonts w:eastAsiaTheme="minorEastAsia"/>
                <w:noProof/>
                <w:lang w:eastAsia="pt-BR"/>
              </w:rPr>
              <w:tab/>
            </w:r>
            <w:r w:rsidR="006D7BD4" w:rsidRPr="00AF662E">
              <w:rPr>
                <w:rStyle w:val="Hyperlink"/>
                <w:noProof/>
              </w:rPr>
              <w:t>Normal</w:t>
            </w:r>
            <w:r w:rsidR="006D7BD4">
              <w:rPr>
                <w:noProof/>
                <w:webHidden/>
              </w:rPr>
              <w:tab/>
            </w:r>
            <w:r w:rsidR="006D7BD4">
              <w:rPr>
                <w:noProof/>
                <w:webHidden/>
              </w:rPr>
              <w:fldChar w:fldCharType="begin"/>
            </w:r>
            <w:r w:rsidR="006D7BD4">
              <w:rPr>
                <w:noProof/>
                <w:webHidden/>
              </w:rPr>
              <w:instrText xml:space="preserve"> PAGEREF _Toc348712613 \h </w:instrText>
            </w:r>
            <w:r w:rsidR="006D7BD4">
              <w:rPr>
                <w:noProof/>
                <w:webHidden/>
              </w:rPr>
            </w:r>
            <w:r w:rsidR="006D7BD4">
              <w:rPr>
                <w:noProof/>
                <w:webHidden/>
              </w:rPr>
              <w:fldChar w:fldCharType="separate"/>
            </w:r>
            <w:r w:rsidR="00777352">
              <w:rPr>
                <w:noProof/>
                <w:webHidden/>
              </w:rPr>
              <w:t>16</w:t>
            </w:r>
            <w:r w:rsidR="006D7BD4">
              <w:rPr>
                <w:noProof/>
                <w:webHidden/>
              </w:rPr>
              <w:fldChar w:fldCharType="end"/>
            </w:r>
          </w:hyperlink>
        </w:p>
        <w:p w:rsidR="006D7BD4" w:rsidRDefault="004868D7">
          <w:pPr>
            <w:pStyle w:val="Sumrio3"/>
            <w:tabs>
              <w:tab w:val="left" w:pos="1320"/>
              <w:tab w:val="right" w:leader="dot" w:pos="9344"/>
            </w:tabs>
            <w:rPr>
              <w:rFonts w:eastAsiaTheme="minorEastAsia"/>
              <w:noProof/>
              <w:lang w:eastAsia="pt-BR"/>
            </w:rPr>
          </w:pPr>
          <w:hyperlink w:anchor="_Toc348712614" w:history="1">
            <w:r w:rsidR="006D7BD4" w:rsidRPr="00AF662E">
              <w:rPr>
                <w:rStyle w:val="Hyperlink"/>
                <w:noProof/>
              </w:rPr>
              <w:t>5.2.2</w:t>
            </w:r>
            <w:r w:rsidR="006D7BD4">
              <w:rPr>
                <w:rFonts w:eastAsiaTheme="minorEastAsia"/>
                <w:noProof/>
                <w:lang w:eastAsia="pt-BR"/>
              </w:rPr>
              <w:tab/>
            </w:r>
            <w:r w:rsidR="006D7BD4" w:rsidRPr="00AF662E">
              <w:rPr>
                <w:rStyle w:val="Hyperlink"/>
                <w:noProof/>
              </w:rPr>
              <w:t>ECF</w:t>
            </w:r>
            <w:r w:rsidR="006D7BD4">
              <w:rPr>
                <w:noProof/>
                <w:webHidden/>
              </w:rPr>
              <w:tab/>
            </w:r>
            <w:r w:rsidR="006D7BD4">
              <w:rPr>
                <w:noProof/>
                <w:webHidden/>
              </w:rPr>
              <w:fldChar w:fldCharType="begin"/>
            </w:r>
            <w:r w:rsidR="006D7BD4">
              <w:rPr>
                <w:noProof/>
                <w:webHidden/>
              </w:rPr>
              <w:instrText xml:space="preserve"> PAGEREF _Toc348712614 \h </w:instrText>
            </w:r>
            <w:r w:rsidR="006D7BD4">
              <w:rPr>
                <w:noProof/>
                <w:webHidden/>
              </w:rPr>
            </w:r>
            <w:r w:rsidR="006D7BD4">
              <w:rPr>
                <w:noProof/>
                <w:webHidden/>
              </w:rPr>
              <w:fldChar w:fldCharType="separate"/>
            </w:r>
            <w:r w:rsidR="00777352">
              <w:rPr>
                <w:noProof/>
                <w:webHidden/>
              </w:rPr>
              <w:t>16</w:t>
            </w:r>
            <w:r w:rsidR="006D7BD4">
              <w:rPr>
                <w:noProof/>
                <w:webHidden/>
              </w:rPr>
              <w:fldChar w:fldCharType="end"/>
            </w:r>
          </w:hyperlink>
        </w:p>
        <w:p w:rsidR="006D7BD4" w:rsidRDefault="004868D7">
          <w:pPr>
            <w:pStyle w:val="Sumrio3"/>
            <w:tabs>
              <w:tab w:val="left" w:pos="1320"/>
              <w:tab w:val="right" w:leader="dot" w:pos="9344"/>
            </w:tabs>
            <w:rPr>
              <w:rFonts w:eastAsiaTheme="minorEastAsia"/>
              <w:noProof/>
              <w:lang w:eastAsia="pt-BR"/>
            </w:rPr>
          </w:pPr>
          <w:hyperlink w:anchor="_Toc348712615" w:history="1">
            <w:r w:rsidR="006D7BD4" w:rsidRPr="00AF662E">
              <w:rPr>
                <w:rStyle w:val="Hyperlink"/>
                <w:noProof/>
              </w:rPr>
              <w:t>5.2.3</w:t>
            </w:r>
            <w:r w:rsidR="006D7BD4">
              <w:rPr>
                <w:rFonts w:eastAsiaTheme="minorEastAsia"/>
                <w:noProof/>
                <w:lang w:eastAsia="pt-BR"/>
              </w:rPr>
              <w:tab/>
            </w:r>
            <w:r w:rsidR="006D7BD4" w:rsidRPr="00AF662E">
              <w:rPr>
                <w:rStyle w:val="Hyperlink"/>
                <w:noProof/>
              </w:rPr>
              <w:t>Fretes</w:t>
            </w:r>
            <w:r w:rsidR="006D7BD4">
              <w:rPr>
                <w:noProof/>
                <w:webHidden/>
              </w:rPr>
              <w:tab/>
            </w:r>
            <w:r w:rsidR="006D7BD4">
              <w:rPr>
                <w:noProof/>
                <w:webHidden/>
              </w:rPr>
              <w:fldChar w:fldCharType="begin"/>
            </w:r>
            <w:r w:rsidR="006D7BD4">
              <w:rPr>
                <w:noProof/>
                <w:webHidden/>
              </w:rPr>
              <w:instrText xml:space="preserve"> PAGEREF _Toc348712615 \h </w:instrText>
            </w:r>
            <w:r w:rsidR="006D7BD4">
              <w:rPr>
                <w:noProof/>
                <w:webHidden/>
              </w:rPr>
            </w:r>
            <w:r w:rsidR="006D7BD4">
              <w:rPr>
                <w:noProof/>
                <w:webHidden/>
              </w:rPr>
              <w:fldChar w:fldCharType="separate"/>
            </w:r>
            <w:r w:rsidR="00777352">
              <w:rPr>
                <w:noProof/>
                <w:webHidden/>
              </w:rPr>
              <w:t>18</w:t>
            </w:r>
            <w:r w:rsidR="006D7BD4">
              <w:rPr>
                <w:noProof/>
                <w:webHidden/>
              </w:rPr>
              <w:fldChar w:fldCharType="end"/>
            </w:r>
          </w:hyperlink>
        </w:p>
        <w:p w:rsidR="006D7BD4" w:rsidRDefault="004868D7">
          <w:pPr>
            <w:pStyle w:val="Sumrio1"/>
            <w:tabs>
              <w:tab w:val="left" w:pos="440"/>
              <w:tab w:val="right" w:leader="dot" w:pos="9344"/>
            </w:tabs>
            <w:rPr>
              <w:rFonts w:eastAsiaTheme="minorEastAsia"/>
              <w:noProof/>
              <w:lang w:eastAsia="pt-BR"/>
            </w:rPr>
          </w:pPr>
          <w:hyperlink w:anchor="_Toc348712616" w:history="1">
            <w:r w:rsidR="006D7BD4" w:rsidRPr="00AF662E">
              <w:rPr>
                <w:rStyle w:val="Hyperlink"/>
                <w:noProof/>
              </w:rPr>
              <w:t>6</w:t>
            </w:r>
            <w:r w:rsidR="006D7BD4">
              <w:rPr>
                <w:rFonts w:eastAsiaTheme="minorEastAsia"/>
                <w:noProof/>
                <w:lang w:eastAsia="pt-BR"/>
              </w:rPr>
              <w:tab/>
            </w:r>
            <w:r w:rsidR="006D7BD4" w:rsidRPr="00AF662E">
              <w:rPr>
                <w:rStyle w:val="Hyperlink"/>
                <w:noProof/>
              </w:rPr>
              <w:t>Assistentes e Facilitadores</w:t>
            </w:r>
            <w:r w:rsidR="006D7BD4">
              <w:rPr>
                <w:noProof/>
                <w:webHidden/>
              </w:rPr>
              <w:tab/>
            </w:r>
            <w:r w:rsidR="006D7BD4">
              <w:rPr>
                <w:noProof/>
                <w:webHidden/>
              </w:rPr>
              <w:fldChar w:fldCharType="begin"/>
            </w:r>
            <w:r w:rsidR="006D7BD4">
              <w:rPr>
                <w:noProof/>
                <w:webHidden/>
              </w:rPr>
              <w:instrText xml:space="preserve"> PAGEREF _Toc348712616 \h </w:instrText>
            </w:r>
            <w:r w:rsidR="006D7BD4">
              <w:rPr>
                <w:noProof/>
                <w:webHidden/>
              </w:rPr>
            </w:r>
            <w:r w:rsidR="006D7BD4">
              <w:rPr>
                <w:noProof/>
                <w:webHidden/>
              </w:rPr>
              <w:fldChar w:fldCharType="separate"/>
            </w:r>
            <w:r w:rsidR="00777352">
              <w:rPr>
                <w:noProof/>
                <w:webHidden/>
              </w:rPr>
              <w:t>18</w:t>
            </w:r>
            <w:r w:rsidR="006D7BD4">
              <w:rPr>
                <w:noProof/>
                <w:webHidden/>
              </w:rPr>
              <w:fldChar w:fldCharType="end"/>
            </w:r>
          </w:hyperlink>
        </w:p>
        <w:p w:rsidR="006D7BD4" w:rsidRDefault="004868D7">
          <w:pPr>
            <w:pStyle w:val="Sumrio2"/>
            <w:tabs>
              <w:tab w:val="left" w:pos="880"/>
              <w:tab w:val="right" w:leader="dot" w:pos="9344"/>
            </w:tabs>
            <w:rPr>
              <w:rFonts w:eastAsiaTheme="minorEastAsia"/>
              <w:noProof/>
              <w:lang w:eastAsia="pt-BR"/>
            </w:rPr>
          </w:pPr>
          <w:hyperlink w:anchor="_Toc348712617" w:history="1">
            <w:r w:rsidR="006D7BD4" w:rsidRPr="00AF662E">
              <w:rPr>
                <w:rStyle w:val="Hyperlink"/>
                <w:noProof/>
              </w:rPr>
              <w:t>6.1</w:t>
            </w:r>
            <w:r w:rsidR="006D7BD4">
              <w:rPr>
                <w:rFonts w:eastAsiaTheme="minorEastAsia"/>
                <w:noProof/>
                <w:lang w:eastAsia="pt-BR"/>
              </w:rPr>
              <w:tab/>
            </w:r>
            <w:r w:rsidR="006D7BD4" w:rsidRPr="00AF662E">
              <w:rPr>
                <w:rStyle w:val="Hyperlink"/>
                <w:noProof/>
              </w:rPr>
              <w:t>Criticar Notas</w:t>
            </w:r>
            <w:r w:rsidR="006D7BD4">
              <w:rPr>
                <w:noProof/>
                <w:webHidden/>
              </w:rPr>
              <w:tab/>
            </w:r>
            <w:r w:rsidR="006D7BD4">
              <w:rPr>
                <w:noProof/>
                <w:webHidden/>
              </w:rPr>
              <w:fldChar w:fldCharType="begin"/>
            </w:r>
            <w:r w:rsidR="006D7BD4">
              <w:rPr>
                <w:noProof/>
                <w:webHidden/>
              </w:rPr>
              <w:instrText xml:space="preserve"> PAGEREF _Toc348712617 \h </w:instrText>
            </w:r>
            <w:r w:rsidR="006D7BD4">
              <w:rPr>
                <w:noProof/>
                <w:webHidden/>
              </w:rPr>
            </w:r>
            <w:r w:rsidR="006D7BD4">
              <w:rPr>
                <w:noProof/>
                <w:webHidden/>
              </w:rPr>
              <w:fldChar w:fldCharType="separate"/>
            </w:r>
            <w:r w:rsidR="00777352">
              <w:rPr>
                <w:noProof/>
                <w:webHidden/>
              </w:rPr>
              <w:t>18</w:t>
            </w:r>
            <w:r w:rsidR="006D7BD4">
              <w:rPr>
                <w:noProof/>
                <w:webHidden/>
              </w:rPr>
              <w:fldChar w:fldCharType="end"/>
            </w:r>
          </w:hyperlink>
        </w:p>
        <w:p w:rsidR="006D7BD4" w:rsidRDefault="004868D7">
          <w:pPr>
            <w:pStyle w:val="Sumrio2"/>
            <w:tabs>
              <w:tab w:val="left" w:pos="880"/>
              <w:tab w:val="right" w:leader="dot" w:pos="9344"/>
            </w:tabs>
            <w:rPr>
              <w:rFonts w:eastAsiaTheme="minorEastAsia"/>
              <w:noProof/>
              <w:lang w:eastAsia="pt-BR"/>
            </w:rPr>
          </w:pPr>
          <w:hyperlink w:anchor="_Toc348712618" w:history="1">
            <w:r w:rsidR="006D7BD4" w:rsidRPr="00AF662E">
              <w:rPr>
                <w:rStyle w:val="Hyperlink"/>
                <w:noProof/>
              </w:rPr>
              <w:t>6.2</w:t>
            </w:r>
            <w:r w:rsidR="006D7BD4">
              <w:rPr>
                <w:rFonts w:eastAsiaTheme="minorEastAsia"/>
                <w:noProof/>
                <w:lang w:eastAsia="pt-BR"/>
              </w:rPr>
              <w:tab/>
            </w:r>
            <w:r w:rsidR="006D7BD4" w:rsidRPr="00AF662E">
              <w:rPr>
                <w:rStyle w:val="Hyperlink"/>
                <w:noProof/>
              </w:rPr>
              <w:t>Juntar Cadastros</w:t>
            </w:r>
            <w:r w:rsidR="006D7BD4">
              <w:rPr>
                <w:noProof/>
                <w:webHidden/>
              </w:rPr>
              <w:tab/>
            </w:r>
            <w:r w:rsidR="006D7BD4">
              <w:rPr>
                <w:noProof/>
                <w:webHidden/>
              </w:rPr>
              <w:fldChar w:fldCharType="begin"/>
            </w:r>
            <w:r w:rsidR="006D7BD4">
              <w:rPr>
                <w:noProof/>
                <w:webHidden/>
              </w:rPr>
              <w:instrText xml:space="preserve"> PAGEREF _Toc348712618 \h </w:instrText>
            </w:r>
            <w:r w:rsidR="006D7BD4">
              <w:rPr>
                <w:noProof/>
                <w:webHidden/>
              </w:rPr>
            </w:r>
            <w:r w:rsidR="006D7BD4">
              <w:rPr>
                <w:noProof/>
                <w:webHidden/>
              </w:rPr>
              <w:fldChar w:fldCharType="separate"/>
            </w:r>
            <w:r w:rsidR="00777352">
              <w:rPr>
                <w:noProof/>
                <w:webHidden/>
              </w:rPr>
              <w:t>19</w:t>
            </w:r>
            <w:r w:rsidR="006D7BD4">
              <w:rPr>
                <w:noProof/>
                <w:webHidden/>
              </w:rPr>
              <w:fldChar w:fldCharType="end"/>
            </w:r>
          </w:hyperlink>
        </w:p>
        <w:p w:rsidR="006D7BD4" w:rsidRDefault="004868D7">
          <w:pPr>
            <w:pStyle w:val="Sumrio2"/>
            <w:tabs>
              <w:tab w:val="left" w:pos="880"/>
              <w:tab w:val="right" w:leader="dot" w:pos="9344"/>
            </w:tabs>
            <w:rPr>
              <w:rFonts w:eastAsiaTheme="minorEastAsia"/>
              <w:noProof/>
              <w:lang w:eastAsia="pt-BR"/>
            </w:rPr>
          </w:pPr>
          <w:hyperlink w:anchor="_Toc348712619" w:history="1">
            <w:r w:rsidR="006D7BD4" w:rsidRPr="00AF662E">
              <w:rPr>
                <w:rStyle w:val="Hyperlink"/>
                <w:noProof/>
              </w:rPr>
              <w:t>6.3</w:t>
            </w:r>
            <w:r w:rsidR="006D7BD4">
              <w:rPr>
                <w:rFonts w:eastAsiaTheme="minorEastAsia"/>
                <w:noProof/>
                <w:lang w:eastAsia="pt-BR"/>
              </w:rPr>
              <w:tab/>
            </w:r>
            <w:r w:rsidR="006D7BD4" w:rsidRPr="00AF662E">
              <w:rPr>
                <w:rStyle w:val="Hyperlink"/>
                <w:noProof/>
              </w:rPr>
              <w:t>Exclusão de Lançamentos Fiscais por Origem</w:t>
            </w:r>
            <w:r w:rsidR="006D7BD4">
              <w:rPr>
                <w:noProof/>
                <w:webHidden/>
              </w:rPr>
              <w:tab/>
            </w:r>
            <w:r w:rsidR="006D7BD4">
              <w:rPr>
                <w:noProof/>
                <w:webHidden/>
              </w:rPr>
              <w:fldChar w:fldCharType="begin"/>
            </w:r>
            <w:r w:rsidR="006D7BD4">
              <w:rPr>
                <w:noProof/>
                <w:webHidden/>
              </w:rPr>
              <w:instrText xml:space="preserve"> PAGEREF _Toc348712619 \h </w:instrText>
            </w:r>
            <w:r w:rsidR="006D7BD4">
              <w:rPr>
                <w:noProof/>
                <w:webHidden/>
              </w:rPr>
            </w:r>
            <w:r w:rsidR="006D7BD4">
              <w:rPr>
                <w:noProof/>
                <w:webHidden/>
              </w:rPr>
              <w:fldChar w:fldCharType="separate"/>
            </w:r>
            <w:r w:rsidR="00777352">
              <w:rPr>
                <w:noProof/>
                <w:webHidden/>
              </w:rPr>
              <w:t>19</w:t>
            </w:r>
            <w:r w:rsidR="006D7BD4">
              <w:rPr>
                <w:noProof/>
                <w:webHidden/>
              </w:rPr>
              <w:fldChar w:fldCharType="end"/>
            </w:r>
          </w:hyperlink>
        </w:p>
        <w:p w:rsidR="006D7BD4" w:rsidRDefault="004868D7">
          <w:pPr>
            <w:pStyle w:val="Sumrio2"/>
            <w:tabs>
              <w:tab w:val="left" w:pos="880"/>
              <w:tab w:val="right" w:leader="dot" w:pos="9344"/>
            </w:tabs>
            <w:rPr>
              <w:rFonts w:eastAsiaTheme="minorEastAsia"/>
              <w:noProof/>
              <w:lang w:eastAsia="pt-BR"/>
            </w:rPr>
          </w:pPr>
          <w:hyperlink w:anchor="_Toc348712620" w:history="1">
            <w:r w:rsidR="006D7BD4" w:rsidRPr="00AF662E">
              <w:rPr>
                <w:rStyle w:val="Hyperlink"/>
                <w:noProof/>
              </w:rPr>
              <w:t>6.4</w:t>
            </w:r>
            <w:r w:rsidR="006D7BD4">
              <w:rPr>
                <w:rFonts w:eastAsiaTheme="minorEastAsia"/>
                <w:noProof/>
                <w:lang w:eastAsia="pt-BR"/>
              </w:rPr>
              <w:tab/>
            </w:r>
            <w:r w:rsidR="006D7BD4" w:rsidRPr="00AF662E">
              <w:rPr>
                <w:rStyle w:val="Hyperlink"/>
                <w:noProof/>
              </w:rPr>
              <w:t>Listagens</w:t>
            </w:r>
            <w:r w:rsidR="006D7BD4">
              <w:rPr>
                <w:noProof/>
                <w:webHidden/>
              </w:rPr>
              <w:tab/>
            </w:r>
            <w:r w:rsidR="006D7BD4">
              <w:rPr>
                <w:noProof/>
                <w:webHidden/>
              </w:rPr>
              <w:fldChar w:fldCharType="begin"/>
            </w:r>
            <w:r w:rsidR="006D7BD4">
              <w:rPr>
                <w:noProof/>
                <w:webHidden/>
              </w:rPr>
              <w:instrText xml:space="preserve"> PAGEREF _Toc348712620 \h </w:instrText>
            </w:r>
            <w:r w:rsidR="006D7BD4">
              <w:rPr>
                <w:noProof/>
                <w:webHidden/>
              </w:rPr>
            </w:r>
            <w:r w:rsidR="006D7BD4">
              <w:rPr>
                <w:noProof/>
                <w:webHidden/>
              </w:rPr>
              <w:fldChar w:fldCharType="separate"/>
            </w:r>
            <w:r w:rsidR="00777352">
              <w:rPr>
                <w:noProof/>
                <w:webHidden/>
              </w:rPr>
              <w:t>20</w:t>
            </w:r>
            <w:r w:rsidR="006D7BD4">
              <w:rPr>
                <w:noProof/>
                <w:webHidden/>
              </w:rPr>
              <w:fldChar w:fldCharType="end"/>
            </w:r>
          </w:hyperlink>
        </w:p>
        <w:p w:rsidR="006D7BD4" w:rsidRDefault="004868D7">
          <w:pPr>
            <w:pStyle w:val="Sumrio1"/>
            <w:tabs>
              <w:tab w:val="left" w:pos="440"/>
              <w:tab w:val="right" w:leader="dot" w:pos="9344"/>
            </w:tabs>
            <w:rPr>
              <w:rFonts w:eastAsiaTheme="minorEastAsia"/>
              <w:noProof/>
              <w:lang w:eastAsia="pt-BR"/>
            </w:rPr>
          </w:pPr>
          <w:hyperlink w:anchor="_Toc348712621" w:history="1">
            <w:r w:rsidR="006D7BD4" w:rsidRPr="00AF662E">
              <w:rPr>
                <w:rStyle w:val="Hyperlink"/>
                <w:noProof/>
              </w:rPr>
              <w:t>7</w:t>
            </w:r>
            <w:r w:rsidR="006D7BD4">
              <w:rPr>
                <w:rFonts w:eastAsiaTheme="minorEastAsia"/>
                <w:noProof/>
                <w:lang w:eastAsia="pt-BR"/>
              </w:rPr>
              <w:tab/>
            </w:r>
            <w:r w:rsidR="006D7BD4" w:rsidRPr="00AF662E">
              <w:rPr>
                <w:rStyle w:val="Hyperlink"/>
                <w:noProof/>
              </w:rPr>
              <w:t>Importação de Dados</w:t>
            </w:r>
            <w:r w:rsidR="006D7BD4">
              <w:rPr>
                <w:noProof/>
                <w:webHidden/>
              </w:rPr>
              <w:tab/>
            </w:r>
            <w:r w:rsidR="006D7BD4">
              <w:rPr>
                <w:noProof/>
                <w:webHidden/>
              </w:rPr>
              <w:fldChar w:fldCharType="begin"/>
            </w:r>
            <w:r w:rsidR="006D7BD4">
              <w:rPr>
                <w:noProof/>
                <w:webHidden/>
              </w:rPr>
              <w:instrText xml:space="preserve"> PAGEREF _Toc348712621 \h </w:instrText>
            </w:r>
            <w:r w:rsidR="006D7BD4">
              <w:rPr>
                <w:noProof/>
                <w:webHidden/>
              </w:rPr>
            </w:r>
            <w:r w:rsidR="006D7BD4">
              <w:rPr>
                <w:noProof/>
                <w:webHidden/>
              </w:rPr>
              <w:fldChar w:fldCharType="separate"/>
            </w:r>
            <w:r w:rsidR="00777352">
              <w:rPr>
                <w:noProof/>
                <w:webHidden/>
              </w:rPr>
              <w:t>20</w:t>
            </w:r>
            <w:r w:rsidR="006D7BD4">
              <w:rPr>
                <w:noProof/>
                <w:webHidden/>
              </w:rPr>
              <w:fldChar w:fldCharType="end"/>
            </w:r>
          </w:hyperlink>
        </w:p>
        <w:p w:rsidR="006D7BD4" w:rsidRDefault="004868D7">
          <w:pPr>
            <w:pStyle w:val="Sumrio2"/>
            <w:tabs>
              <w:tab w:val="left" w:pos="880"/>
              <w:tab w:val="right" w:leader="dot" w:pos="9344"/>
            </w:tabs>
            <w:rPr>
              <w:rFonts w:eastAsiaTheme="minorEastAsia"/>
              <w:noProof/>
              <w:lang w:eastAsia="pt-BR"/>
            </w:rPr>
          </w:pPr>
          <w:hyperlink w:anchor="_Toc348712622" w:history="1">
            <w:r w:rsidR="006D7BD4" w:rsidRPr="00AF662E">
              <w:rPr>
                <w:rStyle w:val="Hyperlink"/>
                <w:noProof/>
              </w:rPr>
              <w:t>7.1</w:t>
            </w:r>
            <w:r w:rsidR="006D7BD4">
              <w:rPr>
                <w:rFonts w:eastAsiaTheme="minorEastAsia"/>
                <w:noProof/>
                <w:lang w:eastAsia="pt-BR"/>
              </w:rPr>
              <w:tab/>
            </w:r>
            <w:r w:rsidR="006D7BD4" w:rsidRPr="00AF662E">
              <w:rPr>
                <w:rStyle w:val="Hyperlink"/>
                <w:noProof/>
              </w:rPr>
              <w:t>Importação de NF de Serviço</w:t>
            </w:r>
            <w:r w:rsidR="006D7BD4">
              <w:rPr>
                <w:noProof/>
                <w:webHidden/>
              </w:rPr>
              <w:tab/>
            </w:r>
            <w:r w:rsidR="006D7BD4">
              <w:rPr>
                <w:noProof/>
                <w:webHidden/>
              </w:rPr>
              <w:fldChar w:fldCharType="begin"/>
            </w:r>
            <w:r w:rsidR="006D7BD4">
              <w:rPr>
                <w:noProof/>
                <w:webHidden/>
              </w:rPr>
              <w:instrText xml:space="preserve"> PAGEREF _Toc348712622 \h </w:instrText>
            </w:r>
            <w:r w:rsidR="006D7BD4">
              <w:rPr>
                <w:noProof/>
                <w:webHidden/>
              </w:rPr>
            </w:r>
            <w:r w:rsidR="006D7BD4">
              <w:rPr>
                <w:noProof/>
                <w:webHidden/>
              </w:rPr>
              <w:fldChar w:fldCharType="separate"/>
            </w:r>
            <w:r w:rsidR="00777352">
              <w:rPr>
                <w:noProof/>
                <w:webHidden/>
              </w:rPr>
              <w:t>20</w:t>
            </w:r>
            <w:r w:rsidR="006D7BD4">
              <w:rPr>
                <w:noProof/>
                <w:webHidden/>
              </w:rPr>
              <w:fldChar w:fldCharType="end"/>
            </w:r>
          </w:hyperlink>
        </w:p>
        <w:p w:rsidR="006D7BD4" w:rsidRDefault="004868D7">
          <w:pPr>
            <w:pStyle w:val="Sumrio2"/>
            <w:tabs>
              <w:tab w:val="left" w:pos="880"/>
              <w:tab w:val="right" w:leader="dot" w:pos="9344"/>
            </w:tabs>
            <w:rPr>
              <w:rFonts w:eastAsiaTheme="minorEastAsia"/>
              <w:noProof/>
              <w:lang w:eastAsia="pt-BR"/>
            </w:rPr>
          </w:pPr>
          <w:hyperlink w:anchor="_Toc348712623" w:history="1">
            <w:r w:rsidR="006D7BD4" w:rsidRPr="00AF662E">
              <w:rPr>
                <w:rStyle w:val="Hyperlink"/>
                <w:noProof/>
              </w:rPr>
              <w:t>7.2</w:t>
            </w:r>
            <w:r w:rsidR="006D7BD4">
              <w:rPr>
                <w:rFonts w:eastAsiaTheme="minorEastAsia"/>
                <w:noProof/>
                <w:lang w:eastAsia="pt-BR"/>
              </w:rPr>
              <w:tab/>
            </w:r>
            <w:r w:rsidR="006D7BD4" w:rsidRPr="00AF662E">
              <w:rPr>
                <w:rStyle w:val="Hyperlink"/>
                <w:noProof/>
              </w:rPr>
              <w:t>Importação de xml</w:t>
            </w:r>
            <w:r w:rsidR="006D7BD4">
              <w:rPr>
                <w:noProof/>
                <w:webHidden/>
              </w:rPr>
              <w:tab/>
            </w:r>
            <w:r w:rsidR="006D7BD4">
              <w:rPr>
                <w:noProof/>
                <w:webHidden/>
              </w:rPr>
              <w:fldChar w:fldCharType="begin"/>
            </w:r>
            <w:r w:rsidR="006D7BD4">
              <w:rPr>
                <w:noProof/>
                <w:webHidden/>
              </w:rPr>
              <w:instrText xml:space="preserve"> PAGEREF _Toc348712623 \h </w:instrText>
            </w:r>
            <w:r w:rsidR="006D7BD4">
              <w:rPr>
                <w:noProof/>
                <w:webHidden/>
              </w:rPr>
            </w:r>
            <w:r w:rsidR="006D7BD4">
              <w:rPr>
                <w:noProof/>
                <w:webHidden/>
              </w:rPr>
              <w:fldChar w:fldCharType="separate"/>
            </w:r>
            <w:r w:rsidR="00777352">
              <w:rPr>
                <w:noProof/>
                <w:webHidden/>
              </w:rPr>
              <w:t>21</w:t>
            </w:r>
            <w:r w:rsidR="006D7BD4">
              <w:rPr>
                <w:noProof/>
                <w:webHidden/>
              </w:rPr>
              <w:fldChar w:fldCharType="end"/>
            </w:r>
          </w:hyperlink>
        </w:p>
        <w:p w:rsidR="006D7BD4" w:rsidRDefault="004868D7">
          <w:pPr>
            <w:pStyle w:val="Sumrio2"/>
            <w:tabs>
              <w:tab w:val="left" w:pos="880"/>
              <w:tab w:val="right" w:leader="dot" w:pos="9344"/>
            </w:tabs>
            <w:rPr>
              <w:rFonts w:eastAsiaTheme="minorEastAsia"/>
              <w:noProof/>
              <w:lang w:eastAsia="pt-BR"/>
            </w:rPr>
          </w:pPr>
          <w:hyperlink w:anchor="_Toc348712624" w:history="1">
            <w:r w:rsidR="006D7BD4" w:rsidRPr="00AF662E">
              <w:rPr>
                <w:rStyle w:val="Hyperlink"/>
                <w:noProof/>
              </w:rPr>
              <w:t>7.3</w:t>
            </w:r>
            <w:r w:rsidR="006D7BD4">
              <w:rPr>
                <w:rFonts w:eastAsiaTheme="minorEastAsia"/>
                <w:noProof/>
                <w:lang w:eastAsia="pt-BR"/>
              </w:rPr>
              <w:tab/>
            </w:r>
            <w:r w:rsidR="006D7BD4" w:rsidRPr="00AF662E">
              <w:rPr>
                <w:rStyle w:val="Hyperlink"/>
                <w:noProof/>
              </w:rPr>
              <w:t>Importação do arquivo Sintegra</w:t>
            </w:r>
            <w:r w:rsidR="006D7BD4">
              <w:rPr>
                <w:noProof/>
                <w:webHidden/>
              </w:rPr>
              <w:tab/>
            </w:r>
            <w:r w:rsidR="006D7BD4">
              <w:rPr>
                <w:noProof/>
                <w:webHidden/>
              </w:rPr>
              <w:fldChar w:fldCharType="begin"/>
            </w:r>
            <w:r w:rsidR="006D7BD4">
              <w:rPr>
                <w:noProof/>
                <w:webHidden/>
              </w:rPr>
              <w:instrText xml:space="preserve"> PAGEREF _Toc348712624 \h </w:instrText>
            </w:r>
            <w:r w:rsidR="006D7BD4">
              <w:rPr>
                <w:noProof/>
                <w:webHidden/>
              </w:rPr>
            </w:r>
            <w:r w:rsidR="006D7BD4">
              <w:rPr>
                <w:noProof/>
                <w:webHidden/>
              </w:rPr>
              <w:fldChar w:fldCharType="separate"/>
            </w:r>
            <w:r w:rsidR="00777352">
              <w:rPr>
                <w:noProof/>
                <w:webHidden/>
              </w:rPr>
              <w:t>21</w:t>
            </w:r>
            <w:r w:rsidR="006D7BD4">
              <w:rPr>
                <w:noProof/>
                <w:webHidden/>
              </w:rPr>
              <w:fldChar w:fldCharType="end"/>
            </w:r>
          </w:hyperlink>
        </w:p>
        <w:p w:rsidR="006D7BD4" w:rsidRDefault="004868D7">
          <w:pPr>
            <w:pStyle w:val="Sumrio2"/>
            <w:tabs>
              <w:tab w:val="left" w:pos="880"/>
              <w:tab w:val="right" w:leader="dot" w:pos="9344"/>
            </w:tabs>
            <w:rPr>
              <w:rFonts w:eastAsiaTheme="minorEastAsia"/>
              <w:noProof/>
              <w:lang w:eastAsia="pt-BR"/>
            </w:rPr>
          </w:pPr>
          <w:hyperlink w:anchor="_Toc348712625" w:history="1">
            <w:r w:rsidR="006D7BD4" w:rsidRPr="00AF662E">
              <w:rPr>
                <w:rStyle w:val="Hyperlink"/>
                <w:noProof/>
              </w:rPr>
              <w:t>7.4</w:t>
            </w:r>
            <w:r w:rsidR="006D7BD4">
              <w:rPr>
                <w:rFonts w:eastAsiaTheme="minorEastAsia"/>
                <w:noProof/>
                <w:lang w:eastAsia="pt-BR"/>
              </w:rPr>
              <w:tab/>
            </w:r>
            <w:r w:rsidR="006D7BD4" w:rsidRPr="00AF662E">
              <w:rPr>
                <w:rStyle w:val="Hyperlink"/>
                <w:noProof/>
              </w:rPr>
              <w:t>Importação do arquivo EFD ICMS/IPI</w:t>
            </w:r>
            <w:r w:rsidR="006D7BD4">
              <w:rPr>
                <w:noProof/>
                <w:webHidden/>
              </w:rPr>
              <w:tab/>
            </w:r>
            <w:r w:rsidR="006D7BD4">
              <w:rPr>
                <w:noProof/>
                <w:webHidden/>
              </w:rPr>
              <w:fldChar w:fldCharType="begin"/>
            </w:r>
            <w:r w:rsidR="006D7BD4">
              <w:rPr>
                <w:noProof/>
                <w:webHidden/>
              </w:rPr>
              <w:instrText xml:space="preserve"> PAGEREF _Toc348712625 \h </w:instrText>
            </w:r>
            <w:r w:rsidR="006D7BD4">
              <w:rPr>
                <w:noProof/>
                <w:webHidden/>
              </w:rPr>
            </w:r>
            <w:r w:rsidR="006D7BD4">
              <w:rPr>
                <w:noProof/>
                <w:webHidden/>
              </w:rPr>
              <w:fldChar w:fldCharType="separate"/>
            </w:r>
            <w:r w:rsidR="00777352">
              <w:rPr>
                <w:noProof/>
                <w:webHidden/>
              </w:rPr>
              <w:t>24</w:t>
            </w:r>
            <w:r w:rsidR="006D7BD4">
              <w:rPr>
                <w:noProof/>
                <w:webHidden/>
              </w:rPr>
              <w:fldChar w:fldCharType="end"/>
            </w:r>
          </w:hyperlink>
        </w:p>
        <w:p w:rsidR="006D7BD4" w:rsidRDefault="004868D7">
          <w:pPr>
            <w:pStyle w:val="Sumrio2"/>
            <w:tabs>
              <w:tab w:val="left" w:pos="880"/>
              <w:tab w:val="right" w:leader="dot" w:pos="9344"/>
            </w:tabs>
            <w:rPr>
              <w:rFonts w:eastAsiaTheme="minorEastAsia"/>
              <w:noProof/>
              <w:lang w:eastAsia="pt-BR"/>
            </w:rPr>
          </w:pPr>
          <w:hyperlink w:anchor="_Toc348712626" w:history="1">
            <w:r w:rsidR="006D7BD4" w:rsidRPr="00AF662E">
              <w:rPr>
                <w:rStyle w:val="Hyperlink"/>
                <w:noProof/>
              </w:rPr>
              <w:t>7.5</w:t>
            </w:r>
            <w:r w:rsidR="006D7BD4">
              <w:rPr>
                <w:rFonts w:eastAsiaTheme="minorEastAsia"/>
                <w:noProof/>
                <w:lang w:eastAsia="pt-BR"/>
              </w:rPr>
              <w:tab/>
            </w:r>
            <w:r w:rsidR="006D7BD4" w:rsidRPr="00AF662E">
              <w:rPr>
                <w:rStyle w:val="Hyperlink"/>
                <w:noProof/>
              </w:rPr>
              <w:t>Importação do arquivo EFD Contribuições</w:t>
            </w:r>
            <w:r w:rsidR="006D7BD4">
              <w:rPr>
                <w:noProof/>
                <w:webHidden/>
              </w:rPr>
              <w:tab/>
            </w:r>
            <w:r w:rsidR="006D7BD4">
              <w:rPr>
                <w:noProof/>
                <w:webHidden/>
              </w:rPr>
              <w:fldChar w:fldCharType="begin"/>
            </w:r>
            <w:r w:rsidR="006D7BD4">
              <w:rPr>
                <w:noProof/>
                <w:webHidden/>
              </w:rPr>
              <w:instrText xml:space="preserve"> PAGEREF _Toc348712626 \h </w:instrText>
            </w:r>
            <w:r w:rsidR="006D7BD4">
              <w:rPr>
                <w:noProof/>
                <w:webHidden/>
              </w:rPr>
            </w:r>
            <w:r w:rsidR="006D7BD4">
              <w:rPr>
                <w:noProof/>
                <w:webHidden/>
              </w:rPr>
              <w:fldChar w:fldCharType="separate"/>
            </w:r>
            <w:r w:rsidR="00777352">
              <w:rPr>
                <w:noProof/>
                <w:webHidden/>
              </w:rPr>
              <w:t>24</w:t>
            </w:r>
            <w:r w:rsidR="006D7BD4">
              <w:rPr>
                <w:noProof/>
                <w:webHidden/>
              </w:rPr>
              <w:fldChar w:fldCharType="end"/>
            </w:r>
          </w:hyperlink>
        </w:p>
        <w:p w:rsidR="006D7BD4" w:rsidRDefault="004868D7">
          <w:pPr>
            <w:pStyle w:val="Sumrio1"/>
            <w:tabs>
              <w:tab w:val="left" w:pos="440"/>
              <w:tab w:val="right" w:leader="dot" w:pos="9344"/>
            </w:tabs>
            <w:rPr>
              <w:rFonts w:eastAsiaTheme="minorEastAsia"/>
              <w:noProof/>
              <w:lang w:eastAsia="pt-BR"/>
            </w:rPr>
          </w:pPr>
          <w:hyperlink w:anchor="_Toc348712627" w:history="1">
            <w:r w:rsidR="006D7BD4" w:rsidRPr="00AF662E">
              <w:rPr>
                <w:rStyle w:val="Hyperlink"/>
                <w:noProof/>
              </w:rPr>
              <w:t>8</w:t>
            </w:r>
            <w:r w:rsidR="006D7BD4">
              <w:rPr>
                <w:rFonts w:eastAsiaTheme="minorEastAsia"/>
                <w:noProof/>
                <w:lang w:eastAsia="pt-BR"/>
              </w:rPr>
              <w:tab/>
            </w:r>
            <w:r w:rsidR="006D7BD4" w:rsidRPr="00AF662E">
              <w:rPr>
                <w:rStyle w:val="Hyperlink"/>
                <w:noProof/>
              </w:rPr>
              <w:t>EFD ICMS/IPI</w:t>
            </w:r>
            <w:r w:rsidR="006D7BD4">
              <w:rPr>
                <w:noProof/>
                <w:webHidden/>
              </w:rPr>
              <w:tab/>
            </w:r>
            <w:r w:rsidR="006D7BD4">
              <w:rPr>
                <w:noProof/>
                <w:webHidden/>
              </w:rPr>
              <w:fldChar w:fldCharType="begin"/>
            </w:r>
            <w:r w:rsidR="006D7BD4">
              <w:rPr>
                <w:noProof/>
                <w:webHidden/>
              </w:rPr>
              <w:instrText xml:space="preserve"> PAGEREF _Toc348712627 \h </w:instrText>
            </w:r>
            <w:r w:rsidR="006D7BD4">
              <w:rPr>
                <w:noProof/>
                <w:webHidden/>
              </w:rPr>
            </w:r>
            <w:r w:rsidR="006D7BD4">
              <w:rPr>
                <w:noProof/>
                <w:webHidden/>
              </w:rPr>
              <w:fldChar w:fldCharType="separate"/>
            </w:r>
            <w:r w:rsidR="00777352">
              <w:rPr>
                <w:noProof/>
                <w:webHidden/>
              </w:rPr>
              <w:t>24</w:t>
            </w:r>
            <w:r w:rsidR="006D7BD4">
              <w:rPr>
                <w:noProof/>
                <w:webHidden/>
              </w:rPr>
              <w:fldChar w:fldCharType="end"/>
            </w:r>
          </w:hyperlink>
        </w:p>
        <w:p w:rsidR="006D7BD4" w:rsidRDefault="004868D7">
          <w:pPr>
            <w:pStyle w:val="Sumrio2"/>
            <w:tabs>
              <w:tab w:val="left" w:pos="880"/>
              <w:tab w:val="right" w:leader="dot" w:pos="9344"/>
            </w:tabs>
            <w:rPr>
              <w:rFonts w:eastAsiaTheme="minorEastAsia"/>
              <w:noProof/>
              <w:lang w:eastAsia="pt-BR"/>
            </w:rPr>
          </w:pPr>
          <w:hyperlink w:anchor="_Toc348712628" w:history="1">
            <w:r w:rsidR="006D7BD4" w:rsidRPr="00AF662E">
              <w:rPr>
                <w:rStyle w:val="Hyperlink"/>
                <w:noProof/>
              </w:rPr>
              <w:t>8.1</w:t>
            </w:r>
            <w:r w:rsidR="006D7BD4">
              <w:rPr>
                <w:rFonts w:eastAsiaTheme="minorEastAsia"/>
                <w:noProof/>
                <w:lang w:eastAsia="pt-BR"/>
              </w:rPr>
              <w:tab/>
            </w:r>
            <w:r w:rsidR="006D7BD4" w:rsidRPr="00AF662E">
              <w:rPr>
                <w:rStyle w:val="Hyperlink"/>
                <w:noProof/>
              </w:rPr>
              <w:t>Exportar SPED fiscal – ICMS/ IPI</w:t>
            </w:r>
            <w:r w:rsidR="006D7BD4">
              <w:rPr>
                <w:noProof/>
                <w:webHidden/>
              </w:rPr>
              <w:tab/>
            </w:r>
            <w:r w:rsidR="006D7BD4">
              <w:rPr>
                <w:noProof/>
                <w:webHidden/>
              </w:rPr>
              <w:fldChar w:fldCharType="begin"/>
            </w:r>
            <w:r w:rsidR="006D7BD4">
              <w:rPr>
                <w:noProof/>
                <w:webHidden/>
              </w:rPr>
              <w:instrText xml:space="preserve"> PAGEREF _Toc348712628 \h </w:instrText>
            </w:r>
            <w:r w:rsidR="006D7BD4">
              <w:rPr>
                <w:noProof/>
                <w:webHidden/>
              </w:rPr>
            </w:r>
            <w:r w:rsidR="006D7BD4">
              <w:rPr>
                <w:noProof/>
                <w:webHidden/>
              </w:rPr>
              <w:fldChar w:fldCharType="separate"/>
            </w:r>
            <w:r w:rsidR="00777352">
              <w:rPr>
                <w:noProof/>
                <w:webHidden/>
              </w:rPr>
              <w:t>24</w:t>
            </w:r>
            <w:r w:rsidR="006D7BD4">
              <w:rPr>
                <w:noProof/>
                <w:webHidden/>
              </w:rPr>
              <w:fldChar w:fldCharType="end"/>
            </w:r>
          </w:hyperlink>
        </w:p>
        <w:p w:rsidR="006D7BD4" w:rsidRDefault="004868D7">
          <w:pPr>
            <w:pStyle w:val="Sumrio2"/>
            <w:tabs>
              <w:tab w:val="left" w:pos="880"/>
              <w:tab w:val="right" w:leader="dot" w:pos="9344"/>
            </w:tabs>
            <w:rPr>
              <w:rFonts w:eastAsiaTheme="minorEastAsia"/>
              <w:noProof/>
              <w:lang w:eastAsia="pt-BR"/>
            </w:rPr>
          </w:pPr>
          <w:hyperlink w:anchor="_Toc348712629" w:history="1">
            <w:r w:rsidR="006D7BD4" w:rsidRPr="00AF662E">
              <w:rPr>
                <w:rStyle w:val="Hyperlink"/>
                <w:noProof/>
              </w:rPr>
              <w:t>8.2</w:t>
            </w:r>
            <w:r w:rsidR="006D7BD4">
              <w:rPr>
                <w:rFonts w:eastAsiaTheme="minorEastAsia"/>
                <w:noProof/>
                <w:lang w:eastAsia="pt-BR"/>
              </w:rPr>
              <w:tab/>
            </w:r>
            <w:r w:rsidR="006D7BD4" w:rsidRPr="00AF662E">
              <w:rPr>
                <w:rStyle w:val="Hyperlink"/>
                <w:noProof/>
              </w:rPr>
              <w:t>Dados informados</w:t>
            </w:r>
            <w:r w:rsidR="006D7BD4">
              <w:rPr>
                <w:noProof/>
                <w:webHidden/>
              </w:rPr>
              <w:tab/>
            </w:r>
            <w:r w:rsidR="006D7BD4">
              <w:rPr>
                <w:noProof/>
                <w:webHidden/>
              </w:rPr>
              <w:fldChar w:fldCharType="begin"/>
            </w:r>
            <w:r w:rsidR="006D7BD4">
              <w:rPr>
                <w:noProof/>
                <w:webHidden/>
              </w:rPr>
              <w:instrText xml:space="preserve"> PAGEREF _Toc348712629 \h </w:instrText>
            </w:r>
            <w:r w:rsidR="006D7BD4">
              <w:rPr>
                <w:noProof/>
                <w:webHidden/>
              </w:rPr>
            </w:r>
            <w:r w:rsidR="006D7BD4">
              <w:rPr>
                <w:noProof/>
                <w:webHidden/>
              </w:rPr>
              <w:fldChar w:fldCharType="separate"/>
            </w:r>
            <w:r w:rsidR="00777352">
              <w:rPr>
                <w:noProof/>
                <w:webHidden/>
              </w:rPr>
              <w:t>25</w:t>
            </w:r>
            <w:r w:rsidR="006D7BD4">
              <w:rPr>
                <w:noProof/>
                <w:webHidden/>
              </w:rPr>
              <w:fldChar w:fldCharType="end"/>
            </w:r>
          </w:hyperlink>
        </w:p>
        <w:p w:rsidR="006D7BD4" w:rsidRDefault="004868D7">
          <w:pPr>
            <w:pStyle w:val="Sumrio2"/>
            <w:tabs>
              <w:tab w:val="left" w:pos="880"/>
              <w:tab w:val="right" w:leader="dot" w:pos="9344"/>
            </w:tabs>
            <w:rPr>
              <w:rFonts w:eastAsiaTheme="minorEastAsia"/>
              <w:noProof/>
              <w:lang w:eastAsia="pt-BR"/>
            </w:rPr>
          </w:pPr>
          <w:hyperlink w:anchor="_Toc348712630" w:history="1">
            <w:r w:rsidR="006D7BD4" w:rsidRPr="00AF662E">
              <w:rPr>
                <w:rStyle w:val="Hyperlink"/>
                <w:noProof/>
              </w:rPr>
              <w:t>8.3</w:t>
            </w:r>
            <w:r w:rsidR="006D7BD4">
              <w:rPr>
                <w:rFonts w:eastAsiaTheme="minorEastAsia"/>
                <w:noProof/>
                <w:lang w:eastAsia="pt-BR"/>
              </w:rPr>
              <w:tab/>
            </w:r>
            <w:r w:rsidR="006D7BD4" w:rsidRPr="00AF662E">
              <w:rPr>
                <w:rStyle w:val="Hyperlink"/>
                <w:noProof/>
              </w:rPr>
              <w:t>Conferência das informações</w:t>
            </w:r>
            <w:r w:rsidR="006D7BD4">
              <w:rPr>
                <w:noProof/>
                <w:webHidden/>
              </w:rPr>
              <w:tab/>
            </w:r>
            <w:r w:rsidR="006D7BD4">
              <w:rPr>
                <w:noProof/>
                <w:webHidden/>
              </w:rPr>
              <w:fldChar w:fldCharType="begin"/>
            </w:r>
            <w:r w:rsidR="006D7BD4">
              <w:rPr>
                <w:noProof/>
                <w:webHidden/>
              </w:rPr>
              <w:instrText xml:space="preserve"> PAGEREF _Toc348712630 \h </w:instrText>
            </w:r>
            <w:r w:rsidR="006D7BD4">
              <w:rPr>
                <w:noProof/>
                <w:webHidden/>
              </w:rPr>
            </w:r>
            <w:r w:rsidR="006D7BD4">
              <w:rPr>
                <w:noProof/>
                <w:webHidden/>
              </w:rPr>
              <w:fldChar w:fldCharType="separate"/>
            </w:r>
            <w:r w:rsidR="00777352">
              <w:rPr>
                <w:noProof/>
                <w:webHidden/>
              </w:rPr>
              <w:t>26</w:t>
            </w:r>
            <w:r w:rsidR="006D7BD4">
              <w:rPr>
                <w:noProof/>
                <w:webHidden/>
              </w:rPr>
              <w:fldChar w:fldCharType="end"/>
            </w:r>
          </w:hyperlink>
        </w:p>
        <w:p w:rsidR="006D7BD4" w:rsidRDefault="004868D7">
          <w:pPr>
            <w:pStyle w:val="Sumrio1"/>
            <w:tabs>
              <w:tab w:val="left" w:pos="440"/>
              <w:tab w:val="right" w:leader="dot" w:pos="9344"/>
            </w:tabs>
            <w:rPr>
              <w:rFonts w:eastAsiaTheme="minorEastAsia"/>
              <w:noProof/>
              <w:lang w:eastAsia="pt-BR"/>
            </w:rPr>
          </w:pPr>
          <w:hyperlink w:anchor="_Toc348712631" w:history="1">
            <w:r w:rsidR="006D7BD4" w:rsidRPr="00AF662E">
              <w:rPr>
                <w:rStyle w:val="Hyperlink"/>
                <w:noProof/>
              </w:rPr>
              <w:t>9</w:t>
            </w:r>
            <w:r w:rsidR="006D7BD4">
              <w:rPr>
                <w:rFonts w:eastAsiaTheme="minorEastAsia"/>
                <w:noProof/>
                <w:lang w:eastAsia="pt-BR"/>
              </w:rPr>
              <w:tab/>
            </w:r>
            <w:r w:rsidR="006D7BD4" w:rsidRPr="00AF662E">
              <w:rPr>
                <w:rStyle w:val="Hyperlink"/>
                <w:noProof/>
              </w:rPr>
              <w:t>EFD Contribuições</w:t>
            </w:r>
            <w:r w:rsidR="006D7BD4">
              <w:rPr>
                <w:noProof/>
                <w:webHidden/>
              </w:rPr>
              <w:tab/>
            </w:r>
            <w:r w:rsidR="006D7BD4">
              <w:rPr>
                <w:noProof/>
                <w:webHidden/>
              </w:rPr>
              <w:fldChar w:fldCharType="begin"/>
            </w:r>
            <w:r w:rsidR="006D7BD4">
              <w:rPr>
                <w:noProof/>
                <w:webHidden/>
              </w:rPr>
              <w:instrText xml:space="preserve"> PAGEREF _Toc348712631 \h </w:instrText>
            </w:r>
            <w:r w:rsidR="006D7BD4">
              <w:rPr>
                <w:noProof/>
                <w:webHidden/>
              </w:rPr>
            </w:r>
            <w:r w:rsidR="006D7BD4">
              <w:rPr>
                <w:noProof/>
                <w:webHidden/>
              </w:rPr>
              <w:fldChar w:fldCharType="separate"/>
            </w:r>
            <w:r w:rsidR="00777352">
              <w:rPr>
                <w:noProof/>
                <w:webHidden/>
              </w:rPr>
              <w:t>27</w:t>
            </w:r>
            <w:r w:rsidR="006D7BD4">
              <w:rPr>
                <w:noProof/>
                <w:webHidden/>
              </w:rPr>
              <w:fldChar w:fldCharType="end"/>
            </w:r>
          </w:hyperlink>
        </w:p>
        <w:p w:rsidR="006D7BD4" w:rsidRDefault="004868D7">
          <w:pPr>
            <w:pStyle w:val="Sumrio2"/>
            <w:tabs>
              <w:tab w:val="left" w:pos="880"/>
              <w:tab w:val="right" w:leader="dot" w:pos="9344"/>
            </w:tabs>
            <w:rPr>
              <w:rFonts w:eastAsiaTheme="minorEastAsia"/>
              <w:noProof/>
              <w:lang w:eastAsia="pt-BR"/>
            </w:rPr>
          </w:pPr>
          <w:hyperlink w:anchor="_Toc348712632" w:history="1">
            <w:r w:rsidR="006D7BD4" w:rsidRPr="00AF662E">
              <w:rPr>
                <w:rStyle w:val="Hyperlink"/>
                <w:noProof/>
              </w:rPr>
              <w:t>9.1</w:t>
            </w:r>
            <w:r w:rsidR="006D7BD4">
              <w:rPr>
                <w:rFonts w:eastAsiaTheme="minorEastAsia"/>
                <w:noProof/>
                <w:lang w:eastAsia="pt-BR"/>
              </w:rPr>
              <w:tab/>
            </w:r>
            <w:r w:rsidR="006D7BD4" w:rsidRPr="00AF662E">
              <w:rPr>
                <w:rStyle w:val="Hyperlink"/>
                <w:noProof/>
              </w:rPr>
              <w:t>Exportar SPED Fiscal – Contribuições</w:t>
            </w:r>
            <w:r w:rsidR="006D7BD4">
              <w:rPr>
                <w:noProof/>
                <w:webHidden/>
              </w:rPr>
              <w:tab/>
            </w:r>
            <w:r w:rsidR="006D7BD4">
              <w:rPr>
                <w:noProof/>
                <w:webHidden/>
              </w:rPr>
              <w:fldChar w:fldCharType="begin"/>
            </w:r>
            <w:r w:rsidR="006D7BD4">
              <w:rPr>
                <w:noProof/>
                <w:webHidden/>
              </w:rPr>
              <w:instrText xml:space="preserve"> PAGEREF _Toc348712632 \h </w:instrText>
            </w:r>
            <w:r w:rsidR="006D7BD4">
              <w:rPr>
                <w:noProof/>
                <w:webHidden/>
              </w:rPr>
            </w:r>
            <w:r w:rsidR="006D7BD4">
              <w:rPr>
                <w:noProof/>
                <w:webHidden/>
              </w:rPr>
              <w:fldChar w:fldCharType="separate"/>
            </w:r>
            <w:r w:rsidR="00777352">
              <w:rPr>
                <w:noProof/>
                <w:webHidden/>
              </w:rPr>
              <w:t>27</w:t>
            </w:r>
            <w:r w:rsidR="006D7BD4">
              <w:rPr>
                <w:noProof/>
                <w:webHidden/>
              </w:rPr>
              <w:fldChar w:fldCharType="end"/>
            </w:r>
          </w:hyperlink>
        </w:p>
        <w:p w:rsidR="006D7BD4" w:rsidRDefault="004868D7">
          <w:pPr>
            <w:pStyle w:val="Sumrio2"/>
            <w:tabs>
              <w:tab w:val="left" w:pos="880"/>
              <w:tab w:val="right" w:leader="dot" w:pos="9344"/>
            </w:tabs>
            <w:rPr>
              <w:rFonts w:eastAsiaTheme="minorEastAsia"/>
              <w:noProof/>
              <w:lang w:eastAsia="pt-BR"/>
            </w:rPr>
          </w:pPr>
          <w:hyperlink w:anchor="_Toc348712633" w:history="1">
            <w:r w:rsidR="006D7BD4" w:rsidRPr="00AF662E">
              <w:rPr>
                <w:rStyle w:val="Hyperlink"/>
                <w:noProof/>
              </w:rPr>
              <w:t>9.2</w:t>
            </w:r>
            <w:r w:rsidR="006D7BD4">
              <w:rPr>
                <w:rFonts w:eastAsiaTheme="minorEastAsia"/>
                <w:noProof/>
                <w:lang w:eastAsia="pt-BR"/>
              </w:rPr>
              <w:tab/>
            </w:r>
            <w:r w:rsidR="006D7BD4" w:rsidRPr="00AF662E">
              <w:rPr>
                <w:rStyle w:val="Hyperlink"/>
                <w:noProof/>
              </w:rPr>
              <w:t>Dados Informados</w:t>
            </w:r>
            <w:r w:rsidR="006D7BD4">
              <w:rPr>
                <w:noProof/>
                <w:webHidden/>
              </w:rPr>
              <w:tab/>
            </w:r>
            <w:r w:rsidR="006D7BD4">
              <w:rPr>
                <w:noProof/>
                <w:webHidden/>
              </w:rPr>
              <w:fldChar w:fldCharType="begin"/>
            </w:r>
            <w:r w:rsidR="006D7BD4">
              <w:rPr>
                <w:noProof/>
                <w:webHidden/>
              </w:rPr>
              <w:instrText xml:space="preserve"> PAGEREF _Toc348712633 \h </w:instrText>
            </w:r>
            <w:r w:rsidR="006D7BD4">
              <w:rPr>
                <w:noProof/>
                <w:webHidden/>
              </w:rPr>
            </w:r>
            <w:r w:rsidR="006D7BD4">
              <w:rPr>
                <w:noProof/>
                <w:webHidden/>
              </w:rPr>
              <w:fldChar w:fldCharType="separate"/>
            </w:r>
            <w:r w:rsidR="00777352">
              <w:rPr>
                <w:noProof/>
                <w:webHidden/>
              </w:rPr>
              <w:t>28</w:t>
            </w:r>
            <w:r w:rsidR="006D7BD4">
              <w:rPr>
                <w:noProof/>
                <w:webHidden/>
              </w:rPr>
              <w:fldChar w:fldCharType="end"/>
            </w:r>
          </w:hyperlink>
        </w:p>
        <w:p w:rsidR="006D7BD4" w:rsidRDefault="004868D7">
          <w:pPr>
            <w:pStyle w:val="Sumrio2"/>
            <w:tabs>
              <w:tab w:val="left" w:pos="880"/>
              <w:tab w:val="right" w:leader="dot" w:pos="9344"/>
            </w:tabs>
            <w:rPr>
              <w:rFonts w:eastAsiaTheme="minorEastAsia"/>
              <w:noProof/>
              <w:lang w:eastAsia="pt-BR"/>
            </w:rPr>
          </w:pPr>
          <w:hyperlink w:anchor="_Toc348712634" w:history="1">
            <w:r w:rsidR="006D7BD4" w:rsidRPr="00AF662E">
              <w:rPr>
                <w:rStyle w:val="Hyperlink"/>
                <w:noProof/>
              </w:rPr>
              <w:t>9.3</w:t>
            </w:r>
            <w:r w:rsidR="006D7BD4">
              <w:rPr>
                <w:rFonts w:eastAsiaTheme="minorEastAsia"/>
                <w:noProof/>
                <w:lang w:eastAsia="pt-BR"/>
              </w:rPr>
              <w:tab/>
            </w:r>
            <w:r w:rsidR="006D7BD4" w:rsidRPr="00AF662E">
              <w:rPr>
                <w:rStyle w:val="Hyperlink"/>
                <w:noProof/>
              </w:rPr>
              <w:t>Conferência das Informações</w:t>
            </w:r>
            <w:r w:rsidR="006D7BD4">
              <w:rPr>
                <w:noProof/>
                <w:webHidden/>
              </w:rPr>
              <w:tab/>
            </w:r>
            <w:r w:rsidR="006D7BD4">
              <w:rPr>
                <w:noProof/>
                <w:webHidden/>
              </w:rPr>
              <w:fldChar w:fldCharType="begin"/>
            </w:r>
            <w:r w:rsidR="006D7BD4">
              <w:rPr>
                <w:noProof/>
                <w:webHidden/>
              </w:rPr>
              <w:instrText xml:space="preserve"> PAGEREF _Toc348712634 \h </w:instrText>
            </w:r>
            <w:r w:rsidR="006D7BD4">
              <w:rPr>
                <w:noProof/>
                <w:webHidden/>
              </w:rPr>
            </w:r>
            <w:r w:rsidR="006D7BD4">
              <w:rPr>
                <w:noProof/>
                <w:webHidden/>
              </w:rPr>
              <w:fldChar w:fldCharType="separate"/>
            </w:r>
            <w:r w:rsidR="00777352">
              <w:rPr>
                <w:noProof/>
                <w:webHidden/>
              </w:rPr>
              <w:t>28</w:t>
            </w:r>
            <w:r w:rsidR="006D7BD4">
              <w:rPr>
                <w:noProof/>
                <w:webHidden/>
              </w:rPr>
              <w:fldChar w:fldCharType="end"/>
            </w:r>
          </w:hyperlink>
        </w:p>
        <w:p w:rsidR="006D7BD4" w:rsidRDefault="004868D7">
          <w:pPr>
            <w:pStyle w:val="Sumrio2"/>
            <w:tabs>
              <w:tab w:val="left" w:pos="880"/>
              <w:tab w:val="right" w:leader="dot" w:pos="9344"/>
            </w:tabs>
            <w:rPr>
              <w:rFonts w:eastAsiaTheme="minorEastAsia"/>
              <w:noProof/>
              <w:lang w:eastAsia="pt-BR"/>
            </w:rPr>
          </w:pPr>
          <w:hyperlink w:anchor="_Toc348712635" w:history="1">
            <w:r w:rsidR="006D7BD4" w:rsidRPr="00AF662E">
              <w:rPr>
                <w:rStyle w:val="Hyperlink"/>
                <w:noProof/>
              </w:rPr>
              <w:t>9.4</w:t>
            </w:r>
            <w:r w:rsidR="006D7BD4">
              <w:rPr>
                <w:rFonts w:eastAsiaTheme="minorEastAsia"/>
                <w:noProof/>
                <w:lang w:eastAsia="pt-BR"/>
              </w:rPr>
              <w:tab/>
            </w:r>
            <w:r w:rsidR="006D7BD4" w:rsidRPr="00AF662E">
              <w:rPr>
                <w:rStyle w:val="Hyperlink"/>
                <w:noProof/>
              </w:rPr>
              <w:t>Configuração dos Grupos e dos Itens PIS/Cofins</w:t>
            </w:r>
            <w:r w:rsidR="006D7BD4">
              <w:rPr>
                <w:noProof/>
                <w:webHidden/>
              </w:rPr>
              <w:tab/>
            </w:r>
            <w:r w:rsidR="006D7BD4">
              <w:rPr>
                <w:noProof/>
                <w:webHidden/>
              </w:rPr>
              <w:fldChar w:fldCharType="begin"/>
            </w:r>
            <w:r w:rsidR="006D7BD4">
              <w:rPr>
                <w:noProof/>
                <w:webHidden/>
              </w:rPr>
              <w:instrText xml:space="preserve"> PAGEREF _Toc348712635 \h </w:instrText>
            </w:r>
            <w:r w:rsidR="006D7BD4">
              <w:rPr>
                <w:noProof/>
                <w:webHidden/>
              </w:rPr>
            </w:r>
            <w:r w:rsidR="006D7BD4">
              <w:rPr>
                <w:noProof/>
                <w:webHidden/>
              </w:rPr>
              <w:fldChar w:fldCharType="separate"/>
            </w:r>
            <w:r w:rsidR="00777352">
              <w:rPr>
                <w:noProof/>
                <w:webHidden/>
              </w:rPr>
              <w:t>29</w:t>
            </w:r>
            <w:r w:rsidR="006D7BD4">
              <w:rPr>
                <w:noProof/>
                <w:webHidden/>
              </w:rPr>
              <w:fldChar w:fldCharType="end"/>
            </w:r>
          </w:hyperlink>
        </w:p>
        <w:p w:rsidR="006D7BD4" w:rsidRDefault="004868D7">
          <w:pPr>
            <w:pStyle w:val="Sumrio2"/>
            <w:tabs>
              <w:tab w:val="left" w:pos="880"/>
              <w:tab w:val="right" w:leader="dot" w:pos="9344"/>
            </w:tabs>
            <w:rPr>
              <w:rFonts w:eastAsiaTheme="minorEastAsia"/>
              <w:noProof/>
              <w:lang w:eastAsia="pt-BR"/>
            </w:rPr>
          </w:pPr>
          <w:hyperlink w:anchor="_Toc348712636" w:history="1">
            <w:r w:rsidR="006D7BD4" w:rsidRPr="00AF662E">
              <w:rPr>
                <w:rStyle w:val="Hyperlink"/>
                <w:noProof/>
              </w:rPr>
              <w:t>9.5</w:t>
            </w:r>
            <w:r w:rsidR="006D7BD4">
              <w:rPr>
                <w:rFonts w:eastAsiaTheme="minorEastAsia"/>
                <w:noProof/>
                <w:lang w:eastAsia="pt-BR"/>
              </w:rPr>
              <w:tab/>
            </w:r>
            <w:r w:rsidR="006D7BD4" w:rsidRPr="00AF662E">
              <w:rPr>
                <w:rStyle w:val="Hyperlink"/>
                <w:noProof/>
              </w:rPr>
              <w:t>Como lançar as retenções</w:t>
            </w:r>
            <w:r w:rsidR="006D7BD4">
              <w:rPr>
                <w:noProof/>
                <w:webHidden/>
              </w:rPr>
              <w:tab/>
            </w:r>
            <w:r w:rsidR="006D7BD4">
              <w:rPr>
                <w:noProof/>
                <w:webHidden/>
              </w:rPr>
              <w:fldChar w:fldCharType="begin"/>
            </w:r>
            <w:r w:rsidR="006D7BD4">
              <w:rPr>
                <w:noProof/>
                <w:webHidden/>
              </w:rPr>
              <w:instrText xml:space="preserve"> PAGEREF _Toc348712636 \h </w:instrText>
            </w:r>
            <w:r w:rsidR="006D7BD4">
              <w:rPr>
                <w:noProof/>
                <w:webHidden/>
              </w:rPr>
            </w:r>
            <w:r w:rsidR="006D7BD4">
              <w:rPr>
                <w:noProof/>
                <w:webHidden/>
              </w:rPr>
              <w:fldChar w:fldCharType="separate"/>
            </w:r>
            <w:r w:rsidR="00777352">
              <w:rPr>
                <w:noProof/>
                <w:webHidden/>
              </w:rPr>
              <w:t>30</w:t>
            </w:r>
            <w:r w:rsidR="006D7BD4">
              <w:rPr>
                <w:noProof/>
                <w:webHidden/>
              </w:rPr>
              <w:fldChar w:fldCharType="end"/>
            </w:r>
          </w:hyperlink>
        </w:p>
        <w:p w:rsidR="006D7BD4" w:rsidRDefault="004868D7">
          <w:pPr>
            <w:pStyle w:val="Sumrio2"/>
            <w:tabs>
              <w:tab w:val="left" w:pos="880"/>
              <w:tab w:val="right" w:leader="dot" w:pos="9344"/>
            </w:tabs>
            <w:rPr>
              <w:rFonts w:eastAsiaTheme="minorEastAsia"/>
              <w:noProof/>
              <w:lang w:eastAsia="pt-BR"/>
            </w:rPr>
          </w:pPr>
          <w:hyperlink w:anchor="_Toc348712637" w:history="1">
            <w:r w:rsidR="006D7BD4" w:rsidRPr="00AF662E">
              <w:rPr>
                <w:rStyle w:val="Hyperlink"/>
                <w:noProof/>
              </w:rPr>
              <w:t>9.6</w:t>
            </w:r>
            <w:r w:rsidR="006D7BD4">
              <w:rPr>
                <w:rFonts w:eastAsiaTheme="minorEastAsia"/>
                <w:noProof/>
                <w:lang w:eastAsia="pt-BR"/>
              </w:rPr>
              <w:tab/>
            </w:r>
            <w:r w:rsidR="006D7BD4" w:rsidRPr="00AF662E">
              <w:rPr>
                <w:rStyle w:val="Hyperlink"/>
                <w:noProof/>
              </w:rPr>
              <w:t>Lançamentos Consolidados das Informações</w:t>
            </w:r>
            <w:r w:rsidR="006D7BD4">
              <w:rPr>
                <w:noProof/>
                <w:webHidden/>
              </w:rPr>
              <w:tab/>
            </w:r>
            <w:r w:rsidR="006D7BD4">
              <w:rPr>
                <w:noProof/>
                <w:webHidden/>
              </w:rPr>
              <w:fldChar w:fldCharType="begin"/>
            </w:r>
            <w:r w:rsidR="006D7BD4">
              <w:rPr>
                <w:noProof/>
                <w:webHidden/>
              </w:rPr>
              <w:instrText xml:space="preserve"> PAGEREF _Toc348712637 \h </w:instrText>
            </w:r>
            <w:r w:rsidR="006D7BD4">
              <w:rPr>
                <w:noProof/>
                <w:webHidden/>
              </w:rPr>
            </w:r>
            <w:r w:rsidR="006D7BD4">
              <w:rPr>
                <w:noProof/>
                <w:webHidden/>
              </w:rPr>
              <w:fldChar w:fldCharType="separate"/>
            </w:r>
            <w:r w:rsidR="00777352">
              <w:rPr>
                <w:noProof/>
                <w:webHidden/>
              </w:rPr>
              <w:t>34</w:t>
            </w:r>
            <w:r w:rsidR="006D7BD4">
              <w:rPr>
                <w:noProof/>
                <w:webHidden/>
              </w:rPr>
              <w:fldChar w:fldCharType="end"/>
            </w:r>
          </w:hyperlink>
        </w:p>
        <w:p w:rsidR="006D7BD4" w:rsidRDefault="004868D7">
          <w:pPr>
            <w:pStyle w:val="Sumrio1"/>
            <w:tabs>
              <w:tab w:val="left" w:pos="660"/>
              <w:tab w:val="right" w:leader="dot" w:pos="9344"/>
            </w:tabs>
            <w:rPr>
              <w:rFonts w:eastAsiaTheme="minorEastAsia"/>
              <w:noProof/>
              <w:lang w:eastAsia="pt-BR"/>
            </w:rPr>
          </w:pPr>
          <w:hyperlink w:anchor="_Toc348712638" w:history="1">
            <w:r w:rsidR="006D7BD4" w:rsidRPr="00AF662E">
              <w:rPr>
                <w:rStyle w:val="Hyperlink"/>
                <w:noProof/>
              </w:rPr>
              <w:t>10</w:t>
            </w:r>
            <w:r w:rsidR="006D7BD4">
              <w:rPr>
                <w:rFonts w:eastAsiaTheme="minorEastAsia"/>
                <w:noProof/>
                <w:lang w:eastAsia="pt-BR"/>
              </w:rPr>
              <w:tab/>
            </w:r>
            <w:r w:rsidR="006D7BD4" w:rsidRPr="00AF662E">
              <w:rPr>
                <w:rStyle w:val="Hyperlink"/>
                <w:noProof/>
              </w:rPr>
              <w:t>Ferramentas de Ajuda e Suporte</w:t>
            </w:r>
            <w:r w:rsidR="006D7BD4">
              <w:rPr>
                <w:noProof/>
                <w:webHidden/>
              </w:rPr>
              <w:tab/>
            </w:r>
            <w:r w:rsidR="006D7BD4">
              <w:rPr>
                <w:noProof/>
                <w:webHidden/>
              </w:rPr>
              <w:fldChar w:fldCharType="begin"/>
            </w:r>
            <w:r w:rsidR="006D7BD4">
              <w:rPr>
                <w:noProof/>
                <w:webHidden/>
              </w:rPr>
              <w:instrText xml:space="preserve"> PAGEREF _Toc348712638 \h </w:instrText>
            </w:r>
            <w:r w:rsidR="006D7BD4">
              <w:rPr>
                <w:noProof/>
                <w:webHidden/>
              </w:rPr>
            </w:r>
            <w:r w:rsidR="006D7BD4">
              <w:rPr>
                <w:noProof/>
                <w:webHidden/>
              </w:rPr>
              <w:fldChar w:fldCharType="separate"/>
            </w:r>
            <w:r w:rsidR="00777352">
              <w:rPr>
                <w:noProof/>
                <w:webHidden/>
              </w:rPr>
              <w:t>37</w:t>
            </w:r>
            <w:r w:rsidR="006D7BD4">
              <w:rPr>
                <w:noProof/>
                <w:webHidden/>
              </w:rPr>
              <w:fldChar w:fldCharType="end"/>
            </w:r>
          </w:hyperlink>
        </w:p>
        <w:p w:rsidR="006D7BD4" w:rsidRDefault="004868D7">
          <w:pPr>
            <w:pStyle w:val="Sumrio2"/>
            <w:tabs>
              <w:tab w:val="left" w:pos="880"/>
              <w:tab w:val="right" w:leader="dot" w:pos="9344"/>
            </w:tabs>
            <w:rPr>
              <w:rFonts w:eastAsiaTheme="minorEastAsia"/>
              <w:noProof/>
              <w:lang w:eastAsia="pt-BR"/>
            </w:rPr>
          </w:pPr>
          <w:hyperlink w:anchor="_Toc348712639" w:history="1">
            <w:r w:rsidR="006D7BD4" w:rsidRPr="00AF662E">
              <w:rPr>
                <w:rStyle w:val="Hyperlink"/>
                <w:noProof/>
              </w:rPr>
              <w:t>10.1</w:t>
            </w:r>
            <w:r w:rsidR="006D7BD4">
              <w:rPr>
                <w:rFonts w:eastAsiaTheme="minorEastAsia"/>
                <w:noProof/>
                <w:lang w:eastAsia="pt-BR"/>
              </w:rPr>
              <w:tab/>
            </w:r>
            <w:r w:rsidR="006D7BD4" w:rsidRPr="00AF662E">
              <w:rPr>
                <w:rStyle w:val="Hyperlink"/>
                <w:noProof/>
              </w:rPr>
              <w:t>BIP - Boletim Informativo Priori</w:t>
            </w:r>
            <w:r w:rsidR="006D7BD4">
              <w:rPr>
                <w:noProof/>
                <w:webHidden/>
              </w:rPr>
              <w:tab/>
            </w:r>
            <w:r w:rsidR="006D7BD4">
              <w:rPr>
                <w:noProof/>
                <w:webHidden/>
              </w:rPr>
              <w:fldChar w:fldCharType="begin"/>
            </w:r>
            <w:r w:rsidR="006D7BD4">
              <w:rPr>
                <w:noProof/>
                <w:webHidden/>
              </w:rPr>
              <w:instrText xml:space="preserve"> PAGEREF _Toc348712639 \h </w:instrText>
            </w:r>
            <w:r w:rsidR="006D7BD4">
              <w:rPr>
                <w:noProof/>
                <w:webHidden/>
              </w:rPr>
            </w:r>
            <w:r w:rsidR="006D7BD4">
              <w:rPr>
                <w:noProof/>
                <w:webHidden/>
              </w:rPr>
              <w:fldChar w:fldCharType="separate"/>
            </w:r>
            <w:r w:rsidR="00777352">
              <w:rPr>
                <w:noProof/>
                <w:webHidden/>
              </w:rPr>
              <w:t>37</w:t>
            </w:r>
            <w:r w:rsidR="006D7BD4">
              <w:rPr>
                <w:noProof/>
                <w:webHidden/>
              </w:rPr>
              <w:fldChar w:fldCharType="end"/>
            </w:r>
          </w:hyperlink>
        </w:p>
        <w:p w:rsidR="006D7BD4" w:rsidRDefault="004868D7">
          <w:pPr>
            <w:pStyle w:val="Sumrio2"/>
            <w:tabs>
              <w:tab w:val="left" w:pos="880"/>
              <w:tab w:val="right" w:leader="dot" w:pos="9344"/>
            </w:tabs>
            <w:rPr>
              <w:rFonts w:eastAsiaTheme="minorEastAsia"/>
              <w:noProof/>
              <w:lang w:eastAsia="pt-BR"/>
            </w:rPr>
          </w:pPr>
          <w:hyperlink w:anchor="_Toc348712640" w:history="1">
            <w:r w:rsidR="006D7BD4" w:rsidRPr="00AF662E">
              <w:rPr>
                <w:rStyle w:val="Hyperlink"/>
                <w:noProof/>
              </w:rPr>
              <w:t>10.2</w:t>
            </w:r>
            <w:r w:rsidR="006D7BD4">
              <w:rPr>
                <w:rFonts w:eastAsiaTheme="minorEastAsia"/>
                <w:noProof/>
                <w:lang w:eastAsia="pt-BR"/>
              </w:rPr>
              <w:tab/>
            </w:r>
            <w:r w:rsidR="006D7BD4" w:rsidRPr="00AF662E">
              <w:rPr>
                <w:rStyle w:val="Hyperlink"/>
                <w:noProof/>
              </w:rPr>
              <w:t>Suporte Remoto</w:t>
            </w:r>
            <w:r w:rsidR="006D7BD4">
              <w:rPr>
                <w:noProof/>
                <w:webHidden/>
              </w:rPr>
              <w:tab/>
            </w:r>
            <w:r w:rsidR="006D7BD4">
              <w:rPr>
                <w:noProof/>
                <w:webHidden/>
              </w:rPr>
              <w:fldChar w:fldCharType="begin"/>
            </w:r>
            <w:r w:rsidR="006D7BD4">
              <w:rPr>
                <w:noProof/>
                <w:webHidden/>
              </w:rPr>
              <w:instrText xml:space="preserve"> PAGEREF _Toc348712640 \h </w:instrText>
            </w:r>
            <w:r w:rsidR="006D7BD4">
              <w:rPr>
                <w:noProof/>
                <w:webHidden/>
              </w:rPr>
            </w:r>
            <w:r w:rsidR="006D7BD4">
              <w:rPr>
                <w:noProof/>
                <w:webHidden/>
              </w:rPr>
              <w:fldChar w:fldCharType="separate"/>
            </w:r>
            <w:r w:rsidR="00777352">
              <w:rPr>
                <w:noProof/>
                <w:webHidden/>
              </w:rPr>
              <w:t>38</w:t>
            </w:r>
            <w:r w:rsidR="006D7BD4">
              <w:rPr>
                <w:noProof/>
                <w:webHidden/>
              </w:rPr>
              <w:fldChar w:fldCharType="end"/>
            </w:r>
          </w:hyperlink>
        </w:p>
        <w:p w:rsidR="006D7BD4" w:rsidRDefault="004868D7">
          <w:pPr>
            <w:pStyle w:val="Sumrio2"/>
            <w:tabs>
              <w:tab w:val="left" w:pos="880"/>
              <w:tab w:val="right" w:leader="dot" w:pos="9344"/>
            </w:tabs>
            <w:rPr>
              <w:rFonts w:eastAsiaTheme="minorEastAsia"/>
              <w:noProof/>
              <w:lang w:eastAsia="pt-BR"/>
            </w:rPr>
          </w:pPr>
          <w:hyperlink w:anchor="_Toc348712641" w:history="1">
            <w:r w:rsidR="006D7BD4" w:rsidRPr="00AF662E">
              <w:rPr>
                <w:rStyle w:val="Hyperlink"/>
                <w:noProof/>
              </w:rPr>
              <w:t>10.3</w:t>
            </w:r>
            <w:r w:rsidR="006D7BD4">
              <w:rPr>
                <w:rFonts w:eastAsiaTheme="minorEastAsia"/>
                <w:noProof/>
                <w:lang w:eastAsia="pt-BR"/>
              </w:rPr>
              <w:tab/>
            </w:r>
            <w:r w:rsidR="006D7BD4" w:rsidRPr="00AF662E">
              <w:rPr>
                <w:rStyle w:val="Hyperlink"/>
                <w:noProof/>
              </w:rPr>
              <w:t>Suporte Alô Priori</w:t>
            </w:r>
            <w:r w:rsidR="006D7BD4">
              <w:rPr>
                <w:noProof/>
                <w:webHidden/>
              </w:rPr>
              <w:tab/>
            </w:r>
            <w:r w:rsidR="006D7BD4">
              <w:rPr>
                <w:noProof/>
                <w:webHidden/>
              </w:rPr>
              <w:fldChar w:fldCharType="begin"/>
            </w:r>
            <w:r w:rsidR="006D7BD4">
              <w:rPr>
                <w:noProof/>
                <w:webHidden/>
              </w:rPr>
              <w:instrText xml:space="preserve"> PAGEREF _Toc348712641 \h </w:instrText>
            </w:r>
            <w:r w:rsidR="006D7BD4">
              <w:rPr>
                <w:noProof/>
                <w:webHidden/>
              </w:rPr>
            </w:r>
            <w:r w:rsidR="006D7BD4">
              <w:rPr>
                <w:noProof/>
                <w:webHidden/>
              </w:rPr>
              <w:fldChar w:fldCharType="separate"/>
            </w:r>
            <w:r w:rsidR="00777352">
              <w:rPr>
                <w:noProof/>
                <w:webHidden/>
              </w:rPr>
              <w:t>38</w:t>
            </w:r>
            <w:r w:rsidR="006D7BD4">
              <w:rPr>
                <w:noProof/>
                <w:webHidden/>
              </w:rPr>
              <w:fldChar w:fldCharType="end"/>
            </w:r>
          </w:hyperlink>
        </w:p>
        <w:p w:rsidR="006D7BD4" w:rsidRDefault="004868D7">
          <w:pPr>
            <w:pStyle w:val="Sumrio2"/>
            <w:tabs>
              <w:tab w:val="left" w:pos="880"/>
              <w:tab w:val="right" w:leader="dot" w:pos="9344"/>
            </w:tabs>
            <w:rPr>
              <w:rFonts w:eastAsiaTheme="minorEastAsia"/>
              <w:noProof/>
              <w:lang w:eastAsia="pt-BR"/>
            </w:rPr>
          </w:pPr>
          <w:hyperlink w:anchor="_Toc348712642" w:history="1">
            <w:r w:rsidR="006D7BD4" w:rsidRPr="00AF662E">
              <w:rPr>
                <w:rStyle w:val="Hyperlink"/>
                <w:noProof/>
              </w:rPr>
              <w:t>10.4</w:t>
            </w:r>
            <w:r w:rsidR="006D7BD4">
              <w:rPr>
                <w:rFonts w:eastAsiaTheme="minorEastAsia"/>
                <w:noProof/>
                <w:lang w:eastAsia="pt-BR"/>
              </w:rPr>
              <w:tab/>
            </w:r>
            <w:r w:rsidR="006D7BD4" w:rsidRPr="00AF662E">
              <w:rPr>
                <w:rStyle w:val="Hyperlink"/>
                <w:noProof/>
              </w:rPr>
              <w:t>Ajuda F1</w:t>
            </w:r>
            <w:r w:rsidR="006D7BD4">
              <w:rPr>
                <w:noProof/>
                <w:webHidden/>
              </w:rPr>
              <w:tab/>
            </w:r>
            <w:r w:rsidR="006D7BD4">
              <w:rPr>
                <w:noProof/>
                <w:webHidden/>
              </w:rPr>
              <w:fldChar w:fldCharType="begin"/>
            </w:r>
            <w:r w:rsidR="006D7BD4">
              <w:rPr>
                <w:noProof/>
                <w:webHidden/>
              </w:rPr>
              <w:instrText xml:space="preserve"> PAGEREF _Toc348712642 \h </w:instrText>
            </w:r>
            <w:r w:rsidR="006D7BD4">
              <w:rPr>
                <w:noProof/>
                <w:webHidden/>
              </w:rPr>
            </w:r>
            <w:r w:rsidR="006D7BD4">
              <w:rPr>
                <w:noProof/>
                <w:webHidden/>
              </w:rPr>
              <w:fldChar w:fldCharType="separate"/>
            </w:r>
            <w:r w:rsidR="00777352">
              <w:rPr>
                <w:noProof/>
                <w:webHidden/>
              </w:rPr>
              <w:t>38</w:t>
            </w:r>
            <w:r w:rsidR="006D7BD4">
              <w:rPr>
                <w:noProof/>
                <w:webHidden/>
              </w:rPr>
              <w:fldChar w:fldCharType="end"/>
            </w:r>
          </w:hyperlink>
        </w:p>
        <w:p w:rsidR="00FD5528" w:rsidRDefault="00FD5528">
          <w:r>
            <w:rPr>
              <w:b/>
              <w:bCs/>
            </w:rPr>
            <w:fldChar w:fldCharType="end"/>
          </w:r>
        </w:p>
      </w:sdtContent>
    </w:sdt>
    <w:p w:rsidR="00C35DBC" w:rsidRPr="00B034FE" w:rsidRDefault="00C35DBC" w:rsidP="00C35DBC"/>
    <w:p w:rsidR="007162F6" w:rsidRPr="00B034FE" w:rsidRDefault="007162F6" w:rsidP="00551F26">
      <w:pPr>
        <w:jc w:val="both"/>
      </w:pPr>
    </w:p>
    <w:p w:rsidR="00A4733D" w:rsidRPr="00B034FE" w:rsidRDefault="00E525C3" w:rsidP="00551F26">
      <w:pPr>
        <w:jc w:val="both"/>
        <w:rPr>
          <w:rStyle w:val="apple-style-span"/>
          <w:rFonts w:asciiTheme="majorHAnsi" w:eastAsiaTheme="majorEastAsia" w:hAnsiTheme="majorHAnsi" w:cstheme="majorBidi"/>
          <w:sz w:val="28"/>
          <w:szCs w:val="28"/>
        </w:rPr>
      </w:pPr>
      <w:r w:rsidRPr="00B034FE">
        <w:rPr>
          <w:rStyle w:val="apple-style-span"/>
          <w:b/>
          <w:bCs/>
        </w:rPr>
        <w:br w:type="page"/>
      </w:r>
    </w:p>
    <w:p w:rsidR="007D79B0" w:rsidRPr="00B034FE" w:rsidRDefault="004E7FB0" w:rsidP="00551F26">
      <w:pPr>
        <w:pStyle w:val="Ttulo1"/>
        <w:pBdr>
          <w:bottom w:val="single" w:sz="4" w:space="1" w:color="auto"/>
        </w:pBdr>
        <w:spacing w:before="360"/>
        <w:jc w:val="both"/>
        <w:rPr>
          <w:rStyle w:val="apple-style-span"/>
        </w:rPr>
      </w:pPr>
      <w:bookmarkStart w:id="12" w:name="_Toc319392686"/>
      <w:bookmarkStart w:id="13" w:name="_Toc348712594"/>
      <w:r w:rsidRPr="00B034FE">
        <w:rPr>
          <w:rStyle w:val="apple-style-span"/>
        </w:rPr>
        <w:lastRenderedPageBreak/>
        <w:t>Introduç</w:t>
      </w:r>
      <w:r w:rsidR="00BA670A" w:rsidRPr="00B034FE">
        <w:rPr>
          <w:rStyle w:val="apple-style-span"/>
        </w:rPr>
        <w:t>ão</w:t>
      </w:r>
      <w:bookmarkEnd w:id="12"/>
      <w:bookmarkEnd w:id="13"/>
    </w:p>
    <w:p w:rsidR="00941B62" w:rsidRPr="00B034FE" w:rsidRDefault="00941B62" w:rsidP="00551F26">
      <w:pPr>
        <w:jc w:val="both"/>
        <w:rPr>
          <w:b/>
        </w:rPr>
      </w:pPr>
    </w:p>
    <w:p w:rsidR="00647F16" w:rsidRPr="00B034FE" w:rsidRDefault="00E970D9" w:rsidP="00551F26">
      <w:pPr>
        <w:ind w:firstLine="708"/>
        <w:jc w:val="both"/>
      </w:pPr>
      <w:r w:rsidRPr="00B034FE">
        <w:t>O foco deste curso está voltado para o aperfeiçoamento dos profissionais contábeis usuários do módulo Fiscal. O conhecimento a ser adquirido está inteiramente voltado ao desenvolvimento e melhoramento da metodologia de trabalho no sistema Rumo</w:t>
      </w:r>
      <w:r w:rsidR="009E0755">
        <w:t xml:space="preserve"> com o objetivo de facilitar a </w:t>
      </w:r>
      <w:r w:rsidR="004B1376">
        <w:t>validação</w:t>
      </w:r>
      <w:r w:rsidR="009E0755">
        <w:t xml:space="preserve"> de informações </w:t>
      </w:r>
      <w:r w:rsidR="00F71C87">
        <w:t>d</w:t>
      </w:r>
      <w:r w:rsidR="009E0755">
        <w:t>a EFD ICMS/IPI e EFD PIS/Cofins</w:t>
      </w:r>
      <w:r w:rsidRPr="00B034FE">
        <w:t>.</w:t>
      </w:r>
    </w:p>
    <w:p w:rsidR="0022145C" w:rsidRPr="00B034FE" w:rsidRDefault="0022145C" w:rsidP="00551F26">
      <w:pPr>
        <w:ind w:firstLine="708"/>
        <w:jc w:val="both"/>
      </w:pPr>
      <w:r w:rsidRPr="00B034FE">
        <w:t>Os objetivos do treinamento são:</w:t>
      </w:r>
    </w:p>
    <w:p w:rsidR="0022145C" w:rsidRPr="00B034FE" w:rsidRDefault="0022145C" w:rsidP="00551F26">
      <w:pPr>
        <w:pStyle w:val="PargrafodaLista"/>
        <w:numPr>
          <w:ilvl w:val="0"/>
          <w:numId w:val="4"/>
        </w:numPr>
        <w:jc w:val="both"/>
      </w:pPr>
      <w:r w:rsidRPr="00B034FE">
        <w:t>Aumentar a produtividade;</w:t>
      </w:r>
    </w:p>
    <w:p w:rsidR="0022145C" w:rsidRPr="00B034FE" w:rsidRDefault="0022145C" w:rsidP="00551F26">
      <w:pPr>
        <w:pStyle w:val="PargrafodaLista"/>
        <w:numPr>
          <w:ilvl w:val="0"/>
          <w:numId w:val="4"/>
        </w:numPr>
        <w:jc w:val="both"/>
      </w:pPr>
      <w:r w:rsidRPr="00B034FE">
        <w:t>Reduzir falhas operacionais;</w:t>
      </w:r>
    </w:p>
    <w:p w:rsidR="0022145C" w:rsidRPr="00B034FE" w:rsidRDefault="0022145C" w:rsidP="00551F26">
      <w:pPr>
        <w:pStyle w:val="PargrafodaLista"/>
        <w:numPr>
          <w:ilvl w:val="0"/>
          <w:numId w:val="4"/>
        </w:numPr>
        <w:jc w:val="both"/>
      </w:pPr>
      <w:r w:rsidRPr="00B034FE">
        <w:t>Garantir a veracidade e precisão das informações</w:t>
      </w:r>
      <w:r w:rsidR="00833541" w:rsidRPr="00B034FE">
        <w:t>;</w:t>
      </w:r>
    </w:p>
    <w:p w:rsidR="00833541" w:rsidRDefault="00833541" w:rsidP="00551F26">
      <w:pPr>
        <w:pStyle w:val="PargrafodaLista"/>
        <w:numPr>
          <w:ilvl w:val="0"/>
          <w:numId w:val="4"/>
        </w:numPr>
        <w:jc w:val="both"/>
      </w:pPr>
      <w:r w:rsidRPr="00B034FE">
        <w:t>Capacitar o colaborador para utilizar todos os recursos disponíveis no sistema</w:t>
      </w:r>
      <w:r w:rsidR="00F71C87">
        <w:t>;</w:t>
      </w:r>
    </w:p>
    <w:p w:rsidR="00F71C87" w:rsidRPr="00B034FE" w:rsidRDefault="00F71C87" w:rsidP="00551F26">
      <w:pPr>
        <w:pStyle w:val="PargrafodaLista"/>
        <w:numPr>
          <w:ilvl w:val="0"/>
          <w:numId w:val="4"/>
        </w:numPr>
        <w:jc w:val="both"/>
      </w:pPr>
      <w:r>
        <w:t>Conhecer as informações e os métodos de lançamentos da EFD ICMS/IPI e EFD Contribuições.</w:t>
      </w:r>
    </w:p>
    <w:p w:rsidR="00162EFE" w:rsidRDefault="00905E52" w:rsidP="00551F26">
      <w:pPr>
        <w:ind w:firstLine="708"/>
        <w:jc w:val="both"/>
      </w:pPr>
      <w:r>
        <w:t xml:space="preserve">Os assuntos estão divididos </w:t>
      </w:r>
      <w:r w:rsidR="00EB0E39" w:rsidRPr="00B034FE">
        <w:t xml:space="preserve">em </w:t>
      </w:r>
      <w:r>
        <w:rPr>
          <w:u w:val="single"/>
        </w:rPr>
        <w:t>dez</w:t>
      </w:r>
      <w:r w:rsidR="00720FC0" w:rsidRPr="00B034FE">
        <w:t xml:space="preserve"> grupos</w:t>
      </w:r>
      <w:r w:rsidR="00674E52">
        <w:t xml:space="preserve">, visando </w:t>
      </w:r>
      <w:r w:rsidR="00AB038B">
        <w:t>a apresentaçã</w:t>
      </w:r>
      <w:r w:rsidR="00674E52">
        <w:t>o</w:t>
      </w:r>
      <w:r w:rsidR="00AB038B">
        <w:t xml:space="preserve"> do conteúdo de maneira prática e coerente. </w:t>
      </w:r>
      <w:r w:rsidR="00674E52">
        <w:t xml:space="preserve"> </w:t>
      </w:r>
      <w:r w:rsidR="00AB038B">
        <w:t>Serão aqui apresentados o</w:t>
      </w:r>
      <w:r w:rsidR="008E232F">
        <w:t>s</w:t>
      </w:r>
      <w:r w:rsidR="00AB038B">
        <w:t xml:space="preserve"> módulo</w:t>
      </w:r>
      <w:r w:rsidR="008E232F">
        <w:t>s</w:t>
      </w:r>
      <w:r w:rsidR="00AB038B">
        <w:t xml:space="preserve"> de acessibilidade, configurações iniciais, cadastros para a alimentação dos lançamentos, lançamentos fiscais, assistentes e facilitadores de tarefas, importação de dados</w:t>
      </w:r>
      <w:r w:rsidR="00F71C87">
        <w:t>, geração e conferência da EFD ICMS/IPI e EFD Contribuições</w:t>
      </w:r>
      <w:r w:rsidR="00AB038B">
        <w:t xml:space="preserve"> e funções </w:t>
      </w:r>
      <w:r w:rsidR="00F71C87">
        <w:t>de suporte ao cliente</w:t>
      </w:r>
      <w:r w:rsidR="00AB038B">
        <w:t xml:space="preserve"> oferecidas pelo Rumo.</w:t>
      </w:r>
    </w:p>
    <w:p w:rsidR="00674E52" w:rsidRPr="00B034FE" w:rsidRDefault="00674E52" w:rsidP="00551F26">
      <w:pPr>
        <w:ind w:firstLine="708"/>
        <w:jc w:val="both"/>
      </w:pPr>
    </w:p>
    <w:p w:rsidR="00AC0D99" w:rsidRPr="00B034FE" w:rsidRDefault="00162EFE" w:rsidP="00AC0D99">
      <w:pPr>
        <w:numPr>
          <w:ilvl w:val="0"/>
          <w:numId w:val="7"/>
        </w:numPr>
        <w:jc w:val="both"/>
      </w:pPr>
      <w:r w:rsidRPr="00B034FE">
        <w:t>Objetivo Gera</w:t>
      </w:r>
      <w:r w:rsidR="000212FA" w:rsidRPr="00B034FE">
        <w:t>l</w:t>
      </w:r>
      <w:r w:rsidR="00AC0D99" w:rsidRPr="00B034FE">
        <w:t xml:space="preserve">: </w:t>
      </w:r>
      <w:r w:rsidR="00AC6B99" w:rsidRPr="00B034FE">
        <w:t>Adicionar conhecimento referente aos procedimentos e rotinas fiscais realizadas pelo sistema Rumo</w:t>
      </w:r>
      <w:r w:rsidR="00F71C87">
        <w:t xml:space="preserve"> especificamente voltados a geração, validação e conferência das Escriturações Digitais do módulo fiscal</w:t>
      </w:r>
      <w:r w:rsidR="00AC6B99" w:rsidRPr="00B034FE">
        <w:t xml:space="preserve">, proporcionando maior facilidade e agilidade aos usuários familiarizando-os com as rotinas de cadastros, lançamentos, emissão de relatórios e trabalhos com </w:t>
      </w:r>
      <w:r w:rsidR="00F71C87">
        <w:t>utilitários em geral no sistema Rumo, bem como nos Programas Validadores.</w:t>
      </w:r>
    </w:p>
    <w:p w:rsidR="00833541" w:rsidRPr="00B034FE" w:rsidRDefault="00833541" w:rsidP="00AC0D99">
      <w:pPr>
        <w:ind w:firstLine="708"/>
        <w:jc w:val="both"/>
      </w:pPr>
    </w:p>
    <w:p w:rsidR="00A4733D" w:rsidRPr="00B034FE" w:rsidRDefault="00A4733D" w:rsidP="00551F26">
      <w:pPr>
        <w:jc w:val="both"/>
      </w:pPr>
      <w:r w:rsidRPr="00B034FE">
        <w:br w:type="page"/>
      </w:r>
    </w:p>
    <w:p w:rsidR="003731DF" w:rsidRPr="00B034FE" w:rsidRDefault="003731DF" w:rsidP="00551F26">
      <w:pPr>
        <w:pStyle w:val="Ttulo1"/>
        <w:pBdr>
          <w:bottom w:val="single" w:sz="4" w:space="1" w:color="auto"/>
        </w:pBdr>
        <w:spacing w:before="360"/>
        <w:jc w:val="both"/>
        <w:rPr>
          <w:rStyle w:val="apple-style-span"/>
        </w:rPr>
      </w:pPr>
      <w:bookmarkStart w:id="14" w:name="_Toc319392687"/>
      <w:bookmarkStart w:id="15" w:name="_Toc348712595"/>
      <w:r w:rsidRPr="00B034FE">
        <w:rPr>
          <w:rStyle w:val="apple-style-span"/>
        </w:rPr>
        <w:lastRenderedPageBreak/>
        <w:t>Acessibilidade</w:t>
      </w:r>
      <w:bookmarkEnd w:id="14"/>
      <w:bookmarkEnd w:id="15"/>
    </w:p>
    <w:p w:rsidR="00180896" w:rsidRPr="00B034FE" w:rsidRDefault="00180896" w:rsidP="00551F26">
      <w:pPr>
        <w:jc w:val="both"/>
        <w:rPr>
          <w:b/>
        </w:rPr>
      </w:pPr>
    </w:p>
    <w:p w:rsidR="003731DF" w:rsidRPr="00B034FE" w:rsidRDefault="003731DF" w:rsidP="00551F26">
      <w:pPr>
        <w:pStyle w:val="Ttulo2"/>
        <w:jc w:val="both"/>
      </w:pPr>
      <w:bookmarkStart w:id="16" w:name="_Toc319392688"/>
      <w:bookmarkStart w:id="17" w:name="_Toc348712596"/>
      <w:r w:rsidRPr="00B034FE">
        <w:t>Configuração de privilégios de acesso no sistema</w:t>
      </w:r>
      <w:bookmarkEnd w:id="16"/>
      <w:bookmarkEnd w:id="17"/>
    </w:p>
    <w:p w:rsidR="000A1442" w:rsidRPr="00B034FE" w:rsidRDefault="00A4733D" w:rsidP="00551F26">
      <w:pPr>
        <w:jc w:val="both"/>
      </w:pPr>
      <w:r w:rsidRPr="00B034FE">
        <w:t xml:space="preserve">Para inserir privilégios no sistema, </w:t>
      </w:r>
      <w:r w:rsidR="00213AFA" w:rsidRPr="00B034FE">
        <w:t xml:space="preserve">acesse o menu </w:t>
      </w:r>
      <w:r w:rsidR="00213AFA" w:rsidRPr="00C44585">
        <w:rPr>
          <w:b/>
          <w:i/>
        </w:rPr>
        <w:t>Arquivos</w:t>
      </w:r>
      <w:r w:rsidR="00C44585" w:rsidRPr="00C44585">
        <w:rPr>
          <w:i/>
        </w:rPr>
        <w:t xml:space="preserve"> &gt;&gt; </w:t>
      </w:r>
      <w:r w:rsidR="00213AFA" w:rsidRPr="00C44585">
        <w:rPr>
          <w:b/>
          <w:i/>
        </w:rPr>
        <w:t>Privilégios</w:t>
      </w:r>
      <w:r w:rsidR="000A1442" w:rsidRPr="00B034FE">
        <w:t xml:space="preserve">. Na primeira guia, existem os módulos disponíveis e que podem ser configurados para acesso total, somente leitura ou então, acesso negado. </w:t>
      </w:r>
      <w:r w:rsidR="00943086" w:rsidRPr="00B034FE">
        <w:t>Na</w:t>
      </w:r>
      <w:r w:rsidR="003D6B7E" w:rsidRPr="00B034FE">
        <w:t xml:space="preserve"> próxima guia,</w:t>
      </w:r>
      <w:r w:rsidR="00943086" w:rsidRPr="00B034FE">
        <w:t xml:space="preserve"> </w:t>
      </w:r>
      <w:r w:rsidR="00FB53BB" w:rsidRPr="00C017EA">
        <w:rPr>
          <w:b/>
          <w:i/>
        </w:rPr>
        <w:t>2-E</w:t>
      </w:r>
      <w:r w:rsidR="00943086" w:rsidRPr="00C017EA">
        <w:rPr>
          <w:b/>
          <w:i/>
        </w:rPr>
        <w:t>mpresas</w:t>
      </w:r>
      <w:r w:rsidR="00943086" w:rsidRPr="00B034FE">
        <w:t>, podem</w:t>
      </w:r>
      <w:r w:rsidR="003D6B7E" w:rsidRPr="00B034FE">
        <w:t xml:space="preserve"> ser selecionadas aquelas que realmente devem ser consultadas pelo operador. </w:t>
      </w:r>
      <w:r w:rsidR="000A1442" w:rsidRPr="00B034FE">
        <w:t xml:space="preserve">Os privilégios criam restrições, mas permitem maior segurança nas informações do sistema. </w:t>
      </w:r>
    </w:p>
    <w:p w:rsidR="000A1442" w:rsidRPr="00B034FE" w:rsidRDefault="00840295" w:rsidP="0090206D">
      <w:pPr>
        <w:jc w:val="center"/>
      </w:pPr>
      <w:r w:rsidRPr="00B034FE">
        <w:rPr>
          <w:noProof/>
          <w:lang w:eastAsia="pt-BR"/>
        </w:rPr>
        <w:drawing>
          <wp:inline distT="0" distB="0" distL="0" distR="0" wp14:anchorId="7F1C36DA" wp14:editId="78714E6A">
            <wp:extent cx="6057900" cy="4366948"/>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1.bmp"/>
                    <pic:cNvPicPr/>
                  </pic:nvPicPr>
                  <pic:blipFill>
                    <a:blip r:embed="rId10">
                      <a:extLst>
                        <a:ext uri="{28A0092B-C50C-407E-A947-70E740481C1C}">
                          <a14:useLocalDpi xmlns:a14="http://schemas.microsoft.com/office/drawing/2010/main" val="0"/>
                        </a:ext>
                      </a:extLst>
                    </a:blip>
                    <a:stretch>
                      <a:fillRect/>
                    </a:stretch>
                  </pic:blipFill>
                  <pic:spPr>
                    <a:xfrm>
                      <a:off x="0" y="0"/>
                      <a:ext cx="6070660" cy="4376146"/>
                    </a:xfrm>
                    <a:prstGeom prst="rect">
                      <a:avLst/>
                    </a:prstGeom>
                  </pic:spPr>
                </pic:pic>
              </a:graphicData>
            </a:graphic>
          </wp:inline>
        </w:drawing>
      </w:r>
    </w:p>
    <w:p w:rsidR="008371D1" w:rsidRPr="00B034FE" w:rsidRDefault="008371D1" w:rsidP="00551F26">
      <w:pPr>
        <w:jc w:val="both"/>
      </w:pPr>
    </w:p>
    <w:p w:rsidR="003731DF" w:rsidRPr="00B034FE" w:rsidRDefault="003731DF" w:rsidP="005A781B">
      <w:pPr>
        <w:pStyle w:val="Ttulo2"/>
      </w:pPr>
      <w:bookmarkStart w:id="18" w:name="_Toc319392689"/>
      <w:bookmarkStart w:id="19" w:name="_Toc348712597"/>
      <w:r w:rsidRPr="00B034FE">
        <w:t xml:space="preserve">Configuração das </w:t>
      </w:r>
      <w:r w:rsidR="00924D46" w:rsidRPr="00B034FE">
        <w:t>inclusões</w:t>
      </w:r>
      <w:bookmarkEnd w:id="18"/>
      <w:r w:rsidR="00924D46" w:rsidRPr="00B034FE">
        <w:t>, ordens e filtros</w:t>
      </w:r>
      <w:bookmarkEnd w:id="19"/>
      <w:r w:rsidR="00924D46" w:rsidRPr="00B034FE">
        <w:t xml:space="preserve"> </w:t>
      </w:r>
    </w:p>
    <w:p w:rsidR="008371D1" w:rsidRPr="00B034FE" w:rsidRDefault="0090206D" w:rsidP="00551F26">
      <w:pPr>
        <w:jc w:val="both"/>
      </w:pPr>
      <w:r w:rsidRPr="00B034FE">
        <w:t>Para ter acesso as configurações da disposi</w:t>
      </w:r>
      <w:r w:rsidR="003F6570">
        <w:t>ção</w:t>
      </w:r>
      <w:r w:rsidRPr="00B034FE">
        <w:t xml:space="preserve"> das informações encontradas em qualquer tela de inclusão de dados do sistema, basta clicar no menu lateral </w:t>
      </w:r>
      <w:r w:rsidRPr="00B034FE">
        <w:rPr>
          <w:b/>
        </w:rPr>
        <w:t>“</w:t>
      </w:r>
      <w:r w:rsidRPr="00B034FE">
        <w:rPr>
          <w:b/>
          <w:u w:val="single"/>
        </w:rPr>
        <w:t>Configurar”</w:t>
      </w:r>
      <w:r w:rsidRPr="00B034FE">
        <w:rPr>
          <w:b/>
        </w:rPr>
        <w:t xml:space="preserve">. </w:t>
      </w:r>
      <w:r w:rsidR="006C2117" w:rsidRPr="00B034FE">
        <w:t xml:space="preserve">No exemplo </w:t>
      </w:r>
      <w:r w:rsidR="003F6570">
        <w:t>seguinte</w:t>
      </w:r>
      <w:r w:rsidR="006C2117" w:rsidRPr="00B034FE">
        <w:t xml:space="preserve">, temos as opções de configurações da tela </w:t>
      </w:r>
      <w:r w:rsidR="00840295" w:rsidRPr="00B034FE">
        <w:t>das notas de saída</w:t>
      </w:r>
      <w:r w:rsidR="006C2117" w:rsidRPr="00B034FE">
        <w:t xml:space="preserve">, sendo possível determinar quanto à inclusão de </w:t>
      </w:r>
      <w:r w:rsidR="00840295" w:rsidRPr="00B034FE">
        <w:t>nota</w:t>
      </w:r>
      <w:r w:rsidR="006C2117" w:rsidRPr="00B034FE">
        <w:t>s</w:t>
      </w:r>
      <w:r w:rsidR="00852C95" w:rsidRPr="00B034FE">
        <w:t>.</w:t>
      </w:r>
    </w:p>
    <w:p w:rsidR="0090206D" w:rsidRPr="00B034FE" w:rsidRDefault="0090206D" w:rsidP="0090206D">
      <w:pPr>
        <w:jc w:val="center"/>
      </w:pPr>
    </w:p>
    <w:p w:rsidR="004B1376" w:rsidRDefault="004B1376" w:rsidP="004B1376">
      <w:pPr>
        <w:pStyle w:val="Ttulo2"/>
        <w:numPr>
          <w:ilvl w:val="0"/>
          <w:numId w:val="0"/>
        </w:numPr>
        <w:ind w:left="576"/>
      </w:pPr>
    </w:p>
    <w:p w:rsidR="004B1376" w:rsidRDefault="004B1376" w:rsidP="004B1376">
      <w:pPr>
        <w:pStyle w:val="Ttulo2"/>
        <w:numPr>
          <w:ilvl w:val="0"/>
          <w:numId w:val="0"/>
        </w:numPr>
        <w:ind w:left="576"/>
      </w:pPr>
    </w:p>
    <w:p w:rsidR="007862DE" w:rsidRPr="00B034FE" w:rsidRDefault="004B1376" w:rsidP="005A781B">
      <w:pPr>
        <w:pStyle w:val="Ttulo2"/>
      </w:pPr>
      <w:bookmarkStart w:id="20" w:name="_Toc348712598"/>
      <w:r w:rsidRPr="00B034FE">
        <w:rPr>
          <w:noProof/>
          <w:lang w:eastAsia="pt-BR"/>
        </w:rPr>
        <w:drawing>
          <wp:anchor distT="0" distB="0" distL="114300" distR="114300" simplePos="0" relativeHeight="251663360" behindDoc="0" locked="0" layoutInCell="1" allowOverlap="1" wp14:anchorId="29EEA881" wp14:editId="43C31702">
            <wp:simplePos x="0" y="0"/>
            <wp:positionH relativeFrom="column">
              <wp:posOffset>231140</wp:posOffset>
            </wp:positionH>
            <wp:positionV relativeFrom="paragraph">
              <wp:posOffset>63500</wp:posOffset>
            </wp:positionV>
            <wp:extent cx="5543550" cy="1343660"/>
            <wp:effectExtent l="0" t="0" r="0" b="8890"/>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2.bmp"/>
                    <pic:cNvPicPr/>
                  </pic:nvPicPr>
                  <pic:blipFill>
                    <a:blip r:embed="rId11">
                      <a:extLst>
                        <a:ext uri="{28A0092B-C50C-407E-A947-70E740481C1C}">
                          <a14:useLocalDpi xmlns:a14="http://schemas.microsoft.com/office/drawing/2010/main" val="0"/>
                        </a:ext>
                      </a:extLst>
                    </a:blip>
                    <a:stretch>
                      <a:fillRect/>
                    </a:stretch>
                  </pic:blipFill>
                  <pic:spPr>
                    <a:xfrm>
                      <a:off x="0" y="0"/>
                      <a:ext cx="5543550" cy="1343660"/>
                    </a:xfrm>
                    <a:prstGeom prst="rect">
                      <a:avLst/>
                    </a:prstGeom>
                  </pic:spPr>
                </pic:pic>
              </a:graphicData>
            </a:graphic>
            <wp14:sizeRelH relativeFrom="page">
              <wp14:pctWidth>0</wp14:pctWidth>
            </wp14:sizeRelH>
            <wp14:sizeRelV relativeFrom="page">
              <wp14:pctHeight>0</wp14:pctHeight>
            </wp14:sizeRelV>
          </wp:anchor>
        </w:drawing>
      </w:r>
      <w:r w:rsidR="00840295" w:rsidRPr="00B034FE">
        <w:t>Personalização de Colunas e Listagens</w:t>
      </w:r>
      <w:bookmarkEnd w:id="20"/>
    </w:p>
    <w:p w:rsidR="008371D1" w:rsidRPr="00B034FE" w:rsidRDefault="003615C1" w:rsidP="00551F26">
      <w:pPr>
        <w:jc w:val="both"/>
      </w:pPr>
      <w:r w:rsidRPr="00B034FE">
        <w:rPr>
          <w:noProof/>
          <w:lang w:eastAsia="pt-BR"/>
        </w:rPr>
        <w:drawing>
          <wp:anchor distT="0" distB="0" distL="114300" distR="114300" simplePos="0" relativeHeight="251659264" behindDoc="0" locked="0" layoutInCell="1" allowOverlap="1" wp14:anchorId="32560BD5" wp14:editId="2A10ACFE">
            <wp:simplePos x="0" y="0"/>
            <wp:positionH relativeFrom="column">
              <wp:posOffset>5595620</wp:posOffset>
            </wp:positionH>
            <wp:positionV relativeFrom="paragraph">
              <wp:posOffset>687705</wp:posOffset>
            </wp:positionV>
            <wp:extent cx="389890" cy="856615"/>
            <wp:effectExtent l="0" t="0" r="0" b="63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bmp"/>
                    <pic:cNvPicPr/>
                  </pic:nvPicPr>
                  <pic:blipFill>
                    <a:blip r:embed="rId12">
                      <a:extLst>
                        <a:ext uri="{28A0092B-C50C-407E-A947-70E740481C1C}">
                          <a14:useLocalDpi xmlns:a14="http://schemas.microsoft.com/office/drawing/2010/main" val="0"/>
                        </a:ext>
                      </a:extLst>
                    </a:blip>
                    <a:stretch>
                      <a:fillRect/>
                    </a:stretch>
                  </pic:blipFill>
                  <pic:spPr>
                    <a:xfrm>
                      <a:off x="0" y="0"/>
                      <a:ext cx="389890" cy="856615"/>
                    </a:xfrm>
                    <a:prstGeom prst="rect">
                      <a:avLst/>
                    </a:prstGeom>
                  </pic:spPr>
                </pic:pic>
              </a:graphicData>
            </a:graphic>
            <wp14:sizeRelH relativeFrom="page">
              <wp14:pctWidth>0</wp14:pctWidth>
            </wp14:sizeRelH>
            <wp14:sizeRelV relativeFrom="page">
              <wp14:pctHeight>0</wp14:pctHeight>
            </wp14:sizeRelV>
          </wp:anchor>
        </w:drawing>
      </w:r>
      <w:r w:rsidR="00AC6B99" w:rsidRPr="00B034FE">
        <w:t>O sistema Rumo permite que os usuários realizem a personalização das informações que desejam verificar em cada uma das colunas, adicionando ou removendo informações e colocando-as em ordem de importância para a consulta. O mesmo pode ser feito na geração de listagens que podem ser geradas diretamente pela tela de cadastros.</w:t>
      </w:r>
    </w:p>
    <w:p w:rsidR="003615C1" w:rsidRPr="00B034FE" w:rsidRDefault="003615C1" w:rsidP="00551F26">
      <w:pPr>
        <w:jc w:val="both"/>
      </w:pPr>
      <w:r w:rsidRPr="00B034FE">
        <w:t xml:space="preserve">A imagem ao lado representa os ícones que </w:t>
      </w:r>
      <w:r w:rsidR="009E33EA">
        <w:t>estão</w:t>
      </w:r>
      <w:r w:rsidRPr="00B034FE">
        <w:t xml:space="preserve"> </w:t>
      </w:r>
      <w:r w:rsidR="009E33EA">
        <w:t>disponíveis</w:t>
      </w:r>
      <w:r w:rsidRPr="00B034FE">
        <w:t xml:space="preserve"> em todas as telas que permitam a personalização de colunas e geração de listagens personalizadas. O primeiro ícone representa a </w:t>
      </w:r>
      <w:r w:rsidRPr="00C44585">
        <w:rPr>
          <w:b/>
          <w:i/>
        </w:rPr>
        <w:t>personalização das colunas</w:t>
      </w:r>
      <w:r w:rsidR="009E33EA" w:rsidRPr="00A949F2">
        <w:t>.</w:t>
      </w:r>
      <w:r w:rsidRPr="00A949F2">
        <w:t xml:space="preserve"> </w:t>
      </w:r>
      <w:r w:rsidR="009E33EA" w:rsidRPr="00A949F2">
        <w:t>S</w:t>
      </w:r>
      <w:r w:rsidRPr="00A949F2">
        <w:t>elecionando</w:t>
      </w:r>
      <w:r w:rsidRPr="00B034FE">
        <w:t xml:space="preserve"> o mesmo</w:t>
      </w:r>
      <w:r w:rsidR="00A949F2">
        <w:t>,</w:t>
      </w:r>
      <w:r w:rsidRPr="00B034FE">
        <w:t xml:space="preserve"> </w:t>
      </w:r>
      <w:r w:rsidR="003F6570">
        <w:t>é possível</w:t>
      </w:r>
      <w:r w:rsidRPr="00B034FE">
        <w:t xml:space="preserve"> indicar quais </w:t>
      </w:r>
      <w:r w:rsidR="00A949F2">
        <w:t>as colunas de</w:t>
      </w:r>
      <w:r w:rsidRPr="00B034FE">
        <w:t xml:space="preserve"> dados que deve</w:t>
      </w:r>
      <w:r w:rsidR="00A949F2">
        <w:t>m</w:t>
      </w:r>
      <w:r w:rsidRPr="00B034FE">
        <w:t xml:space="preserve"> constar na tela, além disso, </w:t>
      </w:r>
      <w:r w:rsidR="009E33EA">
        <w:t>pode-se</w:t>
      </w:r>
      <w:r w:rsidRPr="00B034FE">
        <w:t xml:space="preserve"> informar a sequência em que deverão estar listados.</w:t>
      </w:r>
    </w:p>
    <w:p w:rsidR="003615C1" w:rsidRPr="00B034FE" w:rsidRDefault="003615C1" w:rsidP="00551F26">
      <w:pPr>
        <w:jc w:val="both"/>
      </w:pPr>
      <w:r w:rsidRPr="00B034FE">
        <w:t>O segundo ícone, permite a visualização e/ou exportação de uma listagem com os dados que foram gerados na tela, a exportação pode ser feita em diversos formatos, entre eles Excel e texto.</w:t>
      </w:r>
    </w:p>
    <w:p w:rsidR="003615C1" w:rsidRPr="00B034FE" w:rsidRDefault="003615C1" w:rsidP="0056534E">
      <w:pPr>
        <w:jc w:val="both"/>
      </w:pPr>
      <w:r w:rsidRPr="00B034FE">
        <w:t xml:space="preserve">O último ícone permite a </w:t>
      </w:r>
      <w:r w:rsidR="0056534E" w:rsidRPr="00B034FE">
        <w:t>seleção de dados, com base nos já existentes na tela, para a geração de uma nova listagem</w:t>
      </w:r>
      <w:r w:rsidR="008A1263">
        <w:t>.</w:t>
      </w:r>
      <w:r w:rsidR="0056534E" w:rsidRPr="00B034FE">
        <w:t xml:space="preserve"> </w:t>
      </w:r>
      <w:r w:rsidR="008A1263">
        <w:t>A listagem gerada contém</w:t>
      </w:r>
      <w:r w:rsidR="0056534E" w:rsidRPr="00B034FE">
        <w:t xml:space="preserve"> a soma dos campos, em caso </w:t>
      </w:r>
      <w:r w:rsidR="008A1263">
        <w:t>d</w:t>
      </w:r>
      <w:r w:rsidR="0056534E" w:rsidRPr="00B034FE">
        <w:t>e totais de valor contábil, ou tributos, por exemplo.</w:t>
      </w:r>
      <w:r w:rsidRPr="00B034FE">
        <w:t xml:space="preserve"> </w:t>
      </w:r>
    </w:p>
    <w:p w:rsidR="003615C1" w:rsidRPr="00B034FE" w:rsidRDefault="003615C1" w:rsidP="003615C1">
      <w:pPr>
        <w:jc w:val="right"/>
      </w:pPr>
    </w:p>
    <w:p w:rsidR="008371D1" w:rsidRPr="00B034FE" w:rsidRDefault="00DB1EBF" w:rsidP="005A781B">
      <w:pPr>
        <w:pStyle w:val="Ttulo2"/>
      </w:pPr>
      <w:bookmarkStart w:id="21" w:name="_Toc348712599"/>
      <w:r w:rsidRPr="00B034FE">
        <w:t>Seleção de detalhes</w:t>
      </w:r>
      <w:r w:rsidR="0056534E" w:rsidRPr="00B034FE">
        <w:t xml:space="preserve"> e campo</w:t>
      </w:r>
      <w:bookmarkEnd w:id="21"/>
    </w:p>
    <w:p w:rsidR="008371D1" w:rsidRPr="00B034FE" w:rsidRDefault="0056534E" w:rsidP="00551F26">
      <w:pPr>
        <w:jc w:val="both"/>
      </w:pPr>
      <w:r w:rsidRPr="00B034FE">
        <w:t>Algumas telas disponibilizam a opção “Detalhe”, que permite ao usuário a escolha de quais informações deseja visualizar</w:t>
      </w:r>
      <w:r w:rsidR="0002508A" w:rsidRPr="00B034FE">
        <w:t xml:space="preserve"> de maneira detalhada</w:t>
      </w:r>
      <w:r w:rsidRPr="00B034FE">
        <w:t>. Abaixo desta opção, localiza-se o “Campo” que define a coluna de seleção, pela qual podem ser aplicados filtros de localização.</w:t>
      </w:r>
    </w:p>
    <w:p w:rsidR="0002508A" w:rsidRPr="00B034FE" w:rsidRDefault="0002508A" w:rsidP="00347D9A">
      <w:pPr>
        <w:jc w:val="center"/>
      </w:pPr>
      <w:r w:rsidRPr="00B034FE">
        <w:rPr>
          <w:noProof/>
          <w:lang w:eastAsia="pt-BR"/>
        </w:rPr>
        <w:drawing>
          <wp:inline distT="0" distB="0" distL="0" distR="0" wp14:anchorId="5CC9521B" wp14:editId="325FBABD">
            <wp:extent cx="3761905" cy="704762"/>
            <wp:effectExtent l="0" t="0" r="0" b="63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bmp"/>
                    <pic:cNvPicPr/>
                  </pic:nvPicPr>
                  <pic:blipFill>
                    <a:blip r:embed="rId13">
                      <a:extLst>
                        <a:ext uri="{28A0092B-C50C-407E-A947-70E740481C1C}">
                          <a14:useLocalDpi xmlns:a14="http://schemas.microsoft.com/office/drawing/2010/main" val="0"/>
                        </a:ext>
                      </a:extLst>
                    </a:blip>
                    <a:stretch>
                      <a:fillRect/>
                    </a:stretch>
                  </pic:blipFill>
                  <pic:spPr>
                    <a:xfrm>
                      <a:off x="0" y="0"/>
                      <a:ext cx="3761905" cy="704762"/>
                    </a:xfrm>
                    <a:prstGeom prst="rect">
                      <a:avLst/>
                    </a:prstGeom>
                  </pic:spPr>
                </pic:pic>
              </a:graphicData>
            </a:graphic>
          </wp:inline>
        </w:drawing>
      </w:r>
    </w:p>
    <w:p w:rsidR="00347D9A" w:rsidRPr="00B034FE" w:rsidRDefault="00347D9A" w:rsidP="00347D9A">
      <w:r w:rsidRPr="00B034FE">
        <w:t xml:space="preserve">A coluna sobre a qual será aplicado o filtro de localização pode ser selecionada diretamente pela indicação no </w:t>
      </w:r>
      <w:r w:rsidRPr="00C44585">
        <w:rPr>
          <w:b/>
          <w:i/>
        </w:rPr>
        <w:t>Campo</w:t>
      </w:r>
      <w:r w:rsidRPr="00B034FE">
        <w:t>, ou através de um clique sobre a coluna escolhida.</w:t>
      </w:r>
    </w:p>
    <w:p w:rsidR="0056534E" w:rsidRPr="00B034FE" w:rsidRDefault="0056534E" w:rsidP="00551F26">
      <w:pPr>
        <w:jc w:val="both"/>
      </w:pPr>
    </w:p>
    <w:p w:rsidR="00631B32" w:rsidRPr="00B034FE" w:rsidRDefault="00DB1EBF" w:rsidP="005A781B">
      <w:pPr>
        <w:pStyle w:val="Ttulo2"/>
      </w:pPr>
      <w:bookmarkStart w:id="22" w:name="_Toc348712600"/>
      <w:r w:rsidRPr="00B034FE">
        <w:lastRenderedPageBreak/>
        <w:t>Função dos apelidos nos cadastros</w:t>
      </w:r>
      <w:bookmarkEnd w:id="22"/>
    </w:p>
    <w:p w:rsidR="00B37667" w:rsidRPr="00B034FE" w:rsidRDefault="001A7905" w:rsidP="00B43D1D">
      <w:pPr>
        <w:jc w:val="both"/>
      </w:pPr>
      <w:r w:rsidRPr="00B034FE">
        <w:t xml:space="preserve">Muitos usuários do sistema Rumo, por desconhecerem a funcionalidade do campo </w:t>
      </w:r>
      <w:r w:rsidRPr="00C44585">
        <w:rPr>
          <w:b/>
          <w:i/>
        </w:rPr>
        <w:t>Apelido</w:t>
      </w:r>
      <w:r w:rsidRPr="00B034FE">
        <w:t>, que consta em todas as telas de cadastro, costumam deixar o campo em branco. No entanto, este campo facilita e agiliza de maneira eficiente o preenchimento de varias informações.</w:t>
      </w:r>
    </w:p>
    <w:p w:rsidR="001A7905" w:rsidRPr="00B034FE" w:rsidRDefault="001A7905" w:rsidP="00B37667">
      <w:r w:rsidRPr="00B034FE">
        <w:rPr>
          <w:noProof/>
          <w:lang w:eastAsia="pt-BR"/>
        </w:rPr>
        <w:drawing>
          <wp:inline distT="0" distB="0" distL="0" distR="0" wp14:anchorId="1D8BB1D7" wp14:editId="13323C08">
            <wp:extent cx="4410075" cy="880457"/>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bmp"/>
                    <pic:cNvPicPr/>
                  </pic:nvPicPr>
                  <pic:blipFill>
                    <a:blip r:embed="rId14">
                      <a:extLst>
                        <a:ext uri="{28A0092B-C50C-407E-A947-70E740481C1C}">
                          <a14:useLocalDpi xmlns:a14="http://schemas.microsoft.com/office/drawing/2010/main" val="0"/>
                        </a:ext>
                      </a:extLst>
                    </a:blip>
                    <a:stretch>
                      <a:fillRect/>
                    </a:stretch>
                  </pic:blipFill>
                  <pic:spPr>
                    <a:xfrm>
                      <a:off x="0" y="0"/>
                      <a:ext cx="4409526" cy="880347"/>
                    </a:xfrm>
                    <a:prstGeom prst="rect">
                      <a:avLst/>
                    </a:prstGeom>
                  </pic:spPr>
                </pic:pic>
              </a:graphicData>
            </a:graphic>
          </wp:inline>
        </w:drawing>
      </w:r>
    </w:p>
    <w:p w:rsidR="00AA2993" w:rsidRPr="00B034FE" w:rsidRDefault="00A3423A" w:rsidP="00B43D1D">
      <w:pPr>
        <w:jc w:val="both"/>
      </w:pPr>
      <w:r w:rsidRPr="00B034FE">
        <w:t xml:space="preserve">Sempre que necessária a localização de informações para o preenchimento dos campos, o primeiro campo a ser verificado será o Apelido, desta maneira, se cada item cadastrado </w:t>
      </w:r>
      <w:r w:rsidR="00366E25" w:rsidRPr="00B034FE">
        <w:t>possuir um apelido diferente, devidamente relacionado com o nome</w:t>
      </w:r>
      <w:r w:rsidR="009D14EA">
        <w:t>,</w:t>
      </w:r>
      <w:r w:rsidR="00366E25" w:rsidRPr="00B034FE">
        <w:t xml:space="preserve"> o trabalho de localização se torna prático e rápido.</w:t>
      </w:r>
    </w:p>
    <w:p w:rsidR="00631B32" w:rsidRPr="00B034FE" w:rsidRDefault="00DB1EBF" w:rsidP="00551F26">
      <w:pPr>
        <w:pStyle w:val="Ttulo1"/>
        <w:pBdr>
          <w:bottom w:val="single" w:sz="4" w:space="1" w:color="auto"/>
        </w:pBdr>
        <w:spacing w:before="360"/>
        <w:jc w:val="both"/>
        <w:rPr>
          <w:rStyle w:val="apple-style-span"/>
        </w:rPr>
      </w:pPr>
      <w:bookmarkStart w:id="23" w:name="_Toc348712601"/>
      <w:r w:rsidRPr="00B034FE">
        <w:rPr>
          <w:rStyle w:val="apple-style-span"/>
        </w:rPr>
        <w:t>Configurações Iniciais</w:t>
      </w:r>
      <w:bookmarkEnd w:id="23"/>
    </w:p>
    <w:p w:rsidR="00180896" w:rsidRPr="00B034FE" w:rsidRDefault="00180896" w:rsidP="00551F26">
      <w:pPr>
        <w:jc w:val="both"/>
        <w:rPr>
          <w:b/>
        </w:rPr>
      </w:pPr>
    </w:p>
    <w:p w:rsidR="00631B32" w:rsidRPr="00B034FE" w:rsidRDefault="00DB1EBF" w:rsidP="00551F26">
      <w:pPr>
        <w:pStyle w:val="Ttulo2"/>
        <w:jc w:val="both"/>
      </w:pPr>
      <w:bookmarkStart w:id="24" w:name="_Toc348712602"/>
      <w:r w:rsidRPr="00B034FE">
        <w:t>Empresa</w:t>
      </w:r>
      <w:bookmarkEnd w:id="24"/>
    </w:p>
    <w:p w:rsidR="002F34E3" w:rsidRPr="000368A4" w:rsidRDefault="004B1376" w:rsidP="00547388">
      <w:pPr>
        <w:jc w:val="both"/>
        <w:rPr>
          <w:rFonts w:cstheme="minorHAnsi"/>
          <w:color w:val="000000" w:themeColor="text1"/>
          <w:shd w:val="clear" w:color="auto" w:fill="FFFFFF"/>
        </w:rPr>
      </w:pPr>
      <w:r w:rsidRPr="00B034FE">
        <w:rPr>
          <w:noProof/>
          <w:lang w:eastAsia="pt-BR"/>
        </w:rPr>
        <w:drawing>
          <wp:anchor distT="0" distB="0" distL="114300" distR="114300" simplePos="0" relativeHeight="251664384" behindDoc="0" locked="0" layoutInCell="1" allowOverlap="1" wp14:anchorId="5E4CC35D" wp14:editId="41EFB2E8">
            <wp:simplePos x="0" y="0"/>
            <wp:positionH relativeFrom="column">
              <wp:posOffset>690245</wp:posOffset>
            </wp:positionH>
            <wp:positionV relativeFrom="paragraph">
              <wp:posOffset>982980</wp:posOffset>
            </wp:positionV>
            <wp:extent cx="4171950" cy="3865245"/>
            <wp:effectExtent l="0" t="0" r="0" b="190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1.bmp"/>
                    <pic:cNvPicPr/>
                  </pic:nvPicPr>
                  <pic:blipFill>
                    <a:blip r:embed="rId15">
                      <a:extLst>
                        <a:ext uri="{28A0092B-C50C-407E-A947-70E740481C1C}">
                          <a14:useLocalDpi xmlns:a14="http://schemas.microsoft.com/office/drawing/2010/main" val="0"/>
                        </a:ext>
                      </a:extLst>
                    </a:blip>
                    <a:stretch>
                      <a:fillRect/>
                    </a:stretch>
                  </pic:blipFill>
                  <pic:spPr>
                    <a:xfrm>
                      <a:off x="0" y="0"/>
                      <a:ext cx="4171950" cy="3865245"/>
                    </a:xfrm>
                    <a:prstGeom prst="rect">
                      <a:avLst/>
                    </a:prstGeom>
                  </pic:spPr>
                </pic:pic>
              </a:graphicData>
            </a:graphic>
            <wp14:sizeRelH relativeFrom="page">
              <wp14:pctWidth>0</wp14:pctWidth>
            </wp14:sizeRelH>
            <wp14:sizeRelV relativeFrom="page">
              <wp14:pctHeight>0</wp14:pctHeight>
            </wp14:sizeRelV>
          </wp:anchor>
        </w:drawing>
      </w:r>
      <w:r w:rsidR="00502854" w:rsidRPr="000368A4">
        <w:rPr>
          <w:rFonts w:cstheme="minorHAnsi"/>
          <w:color w:val="000000" w:themeColor="text1"/>
          <w:shd w:val="clear" w:color="auto" w:fill="FFFFFF"/>
        </w:rPr>
        <w:t>O registro de empresas não é o estabelecimento/loja propriamente dito. Este cadastro é um agrupador de todas as lojas ou filiais do cliente. Muitas das informações entre cada estabelecimento são as mesmas para todas as lojas. Portanto, a finalidade principal deste cadastro é centralizar as informações compartilhadas entre os estabelecimentos do cliente.</w:t>
      </w:r>
    </w:p>
    <w:p w:rsidR="004B1376" w:rsidRDefault="004B1376" w:rsidP="00547388">
      <w:pPr>
        <w:jc w:val="both"/>
        <w:rPr>
          <w:rFonts w:cstheme="minorHAnsi"/>
          <w:color w:val="000000" w:themeColor="text1"/>
          <w:shd w:val="clear" w:color="auto" w:fill="FFFFFF"/>
        </w:rPr>
      </w:pPr>
    </w:p>
    <w:p w:rsidR="004B1376" w:rsidRDefault="004B1376" w:rsidP="00547388">
      <w:pPr>
        <w:jc w:val="both"/>
        <w:rPr>
          <w:rFonts w:cstheme="minorHAnsi"/>
          <w:color w:val="000000" w:themeColor="text1"/>
          <w:shd w:val="clear" w:color="auto" w:fill="FFFFFF"/>
        </w:rPr>
      </w:pPr>
    </w:p>
    <w:p w:rsidR="004B1376" w:rsidRDefault="004B1376" w:rsidP="00547388">
      <w:pPr>
        <w:jc w:val="both"/>
        <w:rPr>
          <w:rFonts w:cstheme="minorHAnsi"/>
          <w:color w:val="000000" w:themeColor="text1"/>
          <w:shd w:val="clear" w:color="auto" w:fill="FFFFFF"/>
        </w:rPr>
      </w:pPr>
    </w:p>
    <w:p w:rsidR="004B1376" w:rsidRDefault="004B1376" w:rsidP="00547388">
      <w:pPr>
        <w:jc w:val="both"/>
        <w:rPr>
          <w:rFonts w:cstheme="minorHAnsi"/>
          <w:color w:val="000000" w:themeColor="text1"/>
          <w:shd w:val="clear" w:color="auto" w:fill="FFFFFF"/>
        </w:rPr>
      </w:pPr>
    </w:p>
    <w:p w:rsidR="004B1376" w:rsidRDefault="004B1376" w:rsidP="00547388">
      <w:pPr>
        <w:jc w:val="both"/>
        <w:rPr>
          <w:rFonts w:cstheme="minorHAnsi"/>
          <w:color w:val="000000" w:themeColor="text1"/>
          <w:shd w:val="clear" w:color="auto" w:fill="FFFFFF"/>
        </w:rPr>
      </w:pPr>
    </w:p>
    <w:p w:rsidR="004B1376" w:rsidRDefault="004B1376" w:rsidP="00547388">
      <w:pPr>
        <w:jc w:val="both"/>
        <w:rPr>
          <w:rFonts w:cstheme="minorHAnsi"/>
          <w:color w:val="000000" w:themeColor="text1"/>
          <w:shd w:val="clear" w:color="auto" w:fill="FFFFFF"/>
        </w:rPr>
      </w:pPr>
    </w:p>
    <w:p w:rsidR="004B1376" w:rsidRDefault="004B1376" w:rsidP="00547388">
      <w:pPr>
        <w:jc w:val="both"/>
        <w:rPr>
          <w:rFonts w:cstheme="minorHAnsi"/>
          <w:color w:val="000000" w:themeColor="text1"/>
          <w:shd w:val="clear" w:color="auto" w:fill="FFFFFF"/>
        </w:rPr>
      </w:pPr>
    </w:p>
    <w:p w:rsidR="004B1376" w:rsidRDefault="004B1376" w:rsidP="00547388">
      <w:pPr>
        <w:jc w:val="both"/>
        <w:rPr>
          <w:rFonts w:cstheme="minorHAnsi"/>
          <w:color w:val="000000" w:themeColor="text1"/>
          <w:shd w:val="clear" w:color="auto" w:fill="FFFFFF"/>
        </w:rPr>
      </w:pPr>
    </w:p>
    <w:p w:rsidR="004B1376" w:rsidRDefault="004B1376" w:rsidP="00547388">
      <w:pPr>
        <w:jc w:val="both"/>
        <w:rPr>
          <w:rFonts w:cstheme="minorHAnsi"/>
          <w:color w:val="000000" w:themeColor="text1"/>
          <w:shd w:val="clear" w:color="auto" w:fill="FFFFFF"/>
        </w:rPr>
      </w:pPr>
    </w:p>
    <w:p w:rsidR="004B1376" w:rsidRDefault="004B1376" w:rsidP="00547388">
      <w:pPr>
        <w:jc w:val="both"/>
        <w:rPr>
          <w:rFonts w:cstheme="minorHAnsi"/>
          <w:color w:val="000000" w:themeColor="text1"/>
          <w:shd w:val="clear" w:color="auto" w:fill="FFFFFF"/>
        </w:rPr>
      </w:pPr>
    </w:p>
    <w:p w:rsidR="004B1376" w:rsidRDefault="004B1376" w:rsidP="00547388">
      <w:pPr>
        <w:jc w:val="both"/>
        <w:rPr>
          <w:rFonts w:cstheme="minorHAnsi"/>
          <w:color w:val="000000" w:themeColor="text1"/>
          <w:shd w:val="clear" w:color="auto" w:fill="FFFFFF"/>
        </w:rPr>
      </w:pPr>
    </w:p>
    <w:p w:rsidR="004B1376" w:rsidRDefault="004B1376" w:rsidP="00547388">
      <w:pPr>
        <w:jc w:val="both"/>
        <w:rPr>
          <w:rFonts w:cstheme="minorHAnsi"/>
          <w:color w:val="000000" w:themeColor="text1"/>
          <w:shd w:val="clear" w:color="auto" w:fill="FFFFFF"/>
        </w:rPr>
      </w:pPr>
    </w:p>
    <w:p w:rsidR="002F34E3" w:rsidRPr="000368A4" w:rsidRDefault="002F34E3" w:rsidP="00547388">
      <w:pPr>
        <w:jc w:val="both"/>
        <w:rPr>
          <w:rFonts w:cstheme="minorHAnsi"/>
          <w:color w:val="000000" w:themeColor="text1"/>
          <w:shd w:val="clear" w:color="auto" w:fill="FFFFFF"/>
        </w:rPr>
      </w:pPr>
      <w:r w:rsidRPr="000368A4">
        <w:rPr>
          <w:rFonts w:cstheme="minorHAnsi"/>
          <w:color w:val="000000" w:themeColor="text1"/>
          <w:shd w:val="clear" w:color="auto" w:fill="FFFFFF"/>
        </w:rPr>
        <w:lastRenderedPageBreak/>
        <w:t>Nesta tela estão disponíveis as configurações iniciais dos módulos do Rumo: Contábil, Folha e Fiscal.</w:t>
      </w:r>
    </w:p>
    <w:p w:rsidR="002F34E3" w:rsidRPr="000368A4" w:rsidRDefault="002F34E3" w:rsidP="00547388">
      <w:pPr>
        <w:jc w:val="both"/>
        <w:rPr>
          <w:rFonts w:cstheme="minorHAnsi"/>
          <w:color w:val="000000" w:themeColor="text1"/>
          <w:shd w:val="clear" w:color="auto" w:fill="FFFFFF"/>
        </w:rPr>
      </w:pPr>
      <w:r w:rsidRPr="000368A4">
        <w:rPr>
          <w:rFonts w:cstheme="minorHAnsi"/>
          <w:color w:val="000000" w:themeColor="text1"/>
          <w:shd w:val="clear" w:color="auto" w:fill="FFFFFF"/>
        </w:rPr>
        <w:t xml:space="preserve">A aba </w:t>
      </w:r>
      <w:r w:rsidRPr="00C017EA">
        <w:rPr>
          <w:rFonts w:cstheme="minorHAnsi"/>
          <w:b/>
          <w:i/>
          <w:color w:val="000000" w:themeColor="text1"/>
          <w:shd w:val="clear" w:color="auto" w:fill="FFFFFF"/>
        </w:rPr>
        <w:t>3 – Fiscal</w:t>
      </w:r>
      <w:r w:rsidRPr="000368A4">
        <w:rPr>
          <w:rFonts w:cstheme="minorHAnsi"/>
          <w:color w:val="000000" w:themeColor="text1"/>
          <w:shd w:val="clear" w:color="auto" w:fill="FFFFFF"/>
        </w:rPr>
        <w:t xml:space="preserve"> permite a configuração das </w:t>
      </w:r>
      <w:r w:rsidRPr="000368A4">
        <w:rPr>
          <w:rFonts w:cstheme="minorHAnsi"/>
          <w:b/>
          <w:i/>
          <w:color w:val="000000" w:themeColor="text1"/>
          <w:shd w:val="clear" w:color="auto" w:fill="FFFFFF"/>
        </w:rPr>
        <w:t>Contas para criação automática</w:t>
      </w:r>
      <w:r w:rsidR="00C44585" w:rsidRPr="00C44585">
        <w:rPr>
          <w:rFonts w:cstheme="minorHAnsi"/>
          <w:color w:val="000000" w:themeColor="text1"/>
          <w:shd w:val="clear" w:color="auto" w:fill="FFFFFF"/>
        </w:rPr>
        <w:t>.</w:t>
      </w:r>
      <w:r w:rsidRPr="000368A4">
        <w:rPr>
          <w:rFonts w:cstheme="minorHAnsi"/>
          <w:color w:val="000000" w:themeColor="text1"/>
          <w:shd w:val="clear" w:color="auto" w:fill="FFFFFF"/>
        </w:rPr>
        <w:t xml:space="preserve"> </w:t>
      </w:r>
      <w:r w:rsidR="00C44585">
        <w:rPr>
          <w:rFonts w:cstheme="minorHAnsi"/>
          <w:color w:val="000000" w:themeColor="text1"/>
          <w:shd w:val="clear" w:color="auto" w:fill="FFFFFF"/>
        </w:rPr>
        <w:t>A</w:t>
      </w:r>
      <w:r w:rsidRPr="000368A4">
        <w:rPr>
          <w:rFonts w:cstheme="minorHAnsi"/>
          <w:color w:val="000000" w:themeColor="text1"/>
          <w:shd w:val="clear" w:color="auto" w:fill="FFFFFF"/>
        </w:rPr>
        <w:t xml:space="preserve"> função </w:t>
      </w:r>
      <w:r w:rsidR="00DF573D" w:rsidRPr="000368A4">
        <w:rPr>
          <w:rFonts w:cstheme="minorHAnsi"/>
          <w:color w:val="000000" w:themeColor="text1"/>
          <w:shd w:val="clear" w:color="auto" w:fill="FFFFFF"/>
        </w:rPr>
        <w:t>destes campos é informar a conta sintética</w:t>
      </w:r>
      <w:r w:rsidR="00C44585">
        <w:rPr>
          <w:rFonts w:cstheme="minorHAnsi"/>
          <w:color w:val="000000" w:themeColor="text1"/>
          <w:shd w:val="clear" w:color="auto" w:fill="FFFFFF"/>
        </w:rPr>
        <w:t xml:space="preserve"> (conta de grupo)</w:t>
      </w:r>
      <w:r w:rsidR="00DF573D" w:rsidRPr="000368A4">
        <w:rPr>
          <w:rFonts w:cstheme="minorHAnsi"/>
          <w:color w:val="000000" w:themeColor="text1"/>
          <w:shd w:val="clear" w:color="auto" w:fill="FFFFFF"/>
        </w:rPr>
        <w:t xml:space="preserve"> </w:t>
      </w:r>
      <w:r w:rsidR="00C44585">
        <w:rPr>
          <w:rFonts w:cstheme="minorHAnsi"/>
          <w:color w:val="000000" w:themeColor="text1"/>
          <w:shd w:val="clear" w:color="auto" w:fill="FFFFFF"/>
        </w:rPr>
        <w:t>d</w:t>
      </w:r>
      <w:r w:rsidR="00DF573D" w:rsidRPr="000368A4">
        <w:rPr>
          <w:rFonts w:cstheme="minorHAnsi"/>
          <w:color w:val="000000" w:themeColor="text1"/>
          <w:shd w:val="clear" w:color="auto" w:fill="FFFFFF"/>
        </w:rPr>
        <w:t xml:space="preserve">o Plano de Contas onde deverão ser cadastradas as contas de clientes e fornecedores que forem adicionadas aos parceiros. </w:t>
      </w:r>
    </w:p>
    <w:p w:rsidR="00B37667" w:rsidRPr="00B034FE" w:rsidRDefault="00DF573D" w:rsidP="004B1376">
      <w:pPr>
        <w:jc w:val="both"/>
      </w:pPr>
      <w:r w:rsidRPr="000368A4">
        <w:rPr>
          <w:rFonts w:cstheme="minorHAnsi"/>
          <w:color w:val="000000" w:themeColor="text1"/>
          <w:shd w:val="clear" w:color="auto" w:fill="FFFFFF"/>
        </w:rPr>
        <w:t xml:space="preserve">Permite também a configuração da </w:t>
      </w:r>
      <w:r w:rsidRPr="000368A4">
        <w:rPr>
          <w:rFonts w:cstheme="minorHAnsi"/>
          <w:b/>
          <w:i/>
          <w:color w:val="000000" w:themeColor="text1"/>
          <w:shd w:val="clear" w:color="auto" w:fill="FFFFFF"/>
        </w:rPr>
        <w:t>Forma de Contabilização</w:t>
      </w:r>
      <w:r w:rsidRPr="000368A4">
        <w:rPr>
          <w:rFonts w:cstheme="minorHAnsi"/>
          <w:color w:val="000000" w:themeColor="text1"/>
          <w:shd w:val="clear" w:color="auto" w:fill="FFFFFF"/>
        </w:rPr>
        <w:t xml:space="preserve">, que pode ser realizada através dos Códigos ou Regras de </w:t>
      </w:r>
      <w:r w:rsidR="00493F45" w:rsidRPr="000368A4">
        <w:rPr>
          <w:rFonts w:cstheme="minorHAnsi"/>
          <w:color w:val="000000" w:themeColor="text1"/>
          <w:shd w:val="clear" w:color="auto" w:fill="FFFFFF"/>
        </w:rPr>
        <w:t>Contabilização</w:t>
      </w:r>
      <w:r w:rsidRPr="000368A4">
        <w:rPr>
          <w:rFonts w:cstheme="minorHAnsi"/>
          <w:color w:val="000000" w:themeColor="text1"/>
          <w:shd w:val="clear" w:color="auto" w:fill="FFFFFF"/>
        </w:rPr>
        <w:t xml:space="preserve">, </w:t>
      </w:r>
      <w:r w:rsidR="00493F45" w:rsidRPr="000368A4">
        <w:rPr>
          <w:rFonts w:cstheme="minorHAnsi"/>
          <w:color w:val="000000" w:themeColor="text1"/>
          <w:shd w:val="clear" w:color="auto" w:fill="FFFFFF"/>
        </w:rPr>
        <w:t>maiores detalhes sobre as funções e configurações de uso destas opções estarão disponíveis no módulo de treinamento Fisco-contábil.</w:t>
      </w:r>
      <w:r w:rsidR="00C017EA">
        <w:rPr>
          <w:rFonts w:cstheme="minorHAnsi"/>
          <w:color w:val="000000" w:themeColor="text1"/>
          <w:shd w:val="clear" w:color="auto" w:fill="FFFFFF"/>
        </w:rPr>
        <w:t xml:space="preserve"> </w:t>
      </w:r>
      <w:r w:rsidR="00E15FDD" w:rsidRPr="000368A4">
        <w:rPr>
          <w:rFonts w:cstheme="minorHAnsi"/>
          <w:color w:val="000000" w:themeColor="text1"/>
          <w:shd w:val="clear" w:color="auto" w:fill="FFFFFF"/>
        </w:rPr>
        <w:t>As informações sobre os Lançamentos Fiscais de Entradas e Sa</w:t>
      </w:r>
      <w:r w:rsidR="00547388" w:rsidRPr="000368A4">
        <w:rPr>
          <w:rFonts w:cstheme="minorHAnsi"/>
          <w:color w:val="000000" w:themeColor="text1"/>
          <w:shd w:val="clear" w:color="auto" w:fill="FFFFFF"/>
        </w:rPr>
        <w:t xml:space="preserve">ídas, como o lançamento de itens, a geração de contas a pagar e a contabilização automática, também são </w:t>
      </w:r>
      <w:r w:rsidR="005145ED" w:rsidRPr="000368A4">
        <w:rPr>
          <w:rFonts w:cstheme="minorHAnsi"/>
          <w:color w:val="000000" w:themeColor="text1"/>
          <w:shd w:val="clear" w:color="auto" w:fill="FFFFFF"/>
        </w:rPr>
        <w:t>informadas nesta tela, bem como a informação do Enquadramento Federal e a tributação de PIS, COFINS, Contribuição Social e IRPJ da empresa.</w:t>
      </w:r>
    </w:p>
    <w:p w:rsidR="007C44F2" w:rsidRPr="00B034FE" w:rsidRDefault="007C44F2" w:rsidP="007C44F2">
      <w:pPr>
        <w:jc w:val="both"/>
      </w:pPr>
      <w:r w:rsidRPr="00B034FE">
        <w:t>Para acessar a tela do Enquadramento Federal deve-se clicar sobre o ícone [+] ou</w:t>
      </w:r>
      <w:r w:rsidR="006F03DF">
        <w:t xml:space="preserve"> no botão</w:t>
      </w:r>
      <w:r w:rsidRPr="00B034FE">
        <w:t xml:space="preserve"> </w:t>
      </w:r>
      <w:r w:rsidR="006F03DF">
        <w:t>I</w:t>
      </w:r>
      <w:r w:rsidRPr="00B034FE">
        <w:t>ncluir. Ao abrir a tela deve ser informada a data de início da vigência do enquadramento, qual o Regime em que a empresa se enquadra e os tributos aos quais</w:t>
      </w:r>
      <w:r w:rsidR="006F03DF">
        <w:t xml:space="preserve"> e</w:t>
      </w:r>
      <w:r w:rsidRPr="00B034FE">
        <w:t xml:space="preserve">stá sujeita, </w:t>
      </w:r>
      <w:r w:rsidR="006F03DF">
        <w:t xml:space="preserve">assim como </w:t>
      </w:r>
      <w:r w:rsidRPr="00B034FE">
        <w:t>a data de vencimento, alíquota, código de recolhimento e a cumulatividade do mesmo.</w:t>
      </w:r>
    </w:p>
    <w:p w:rsidR="00CC79E7" w:rsidRPr="00B034FE" w:rsidRDefault="007C44F2" w:rsidP="002F34E3">
      <w:pPr>
        <w:jc w:val="both"/>
      </w:pPr>
      <w:r w:rsidRPr="00B034FE">
        <w:t>Lembre-se de que em casos de alterações no Regime da empresa, deve ser acrescentado um novo Enquadramento Federal, não devem ser feitas altera</w:t>
      </w:r>
      <w:r w:rsidR="00B83D03" w:rsidRPr="00B034FE">
        <w:t>ções no que já está cadastrado.</w:t>
      </w:r>
    </w:p>
    <w:p w:rsidR="00E4673B" w:rsidRPr="00B034FE" w:rsidRDefault="00E4673B" w:rsidP="002F34E3">
      <w:pPr>
        <w:jc w:val="both"/>
      </w:pPr>
    </w:p>
    <w:p w:rsidR="0081306A" w:rsidRPr="00B034FE" w:rsidRDefault="00DB1EBF" w:rsidP="005A781B">
      <w:pPr>
        <w:pStyle w:val="Ttulo2"/>
      </w:pPr>
      <w:bookmarkStart w:id="25" w:name="_Toc348712603"/>
      <w:r w:rsidRPr="00B034FE">
        <w:t>Estabelecimento</w:t>
      </w:r>
      <w:bookmarkEnd w:id="25"/>
    </w:p>
    <w:p w:rsidR="00464F92" w:rsidRPr="00B034FE" w:rsidRDefault="00290CAC" w:rsidP="000D48E1">
      <w:pPr>
        <w:jc w:val="both"/>
      </w:pPr>
      <w:r w:rsidRPr="00B034FE">
        <w:t xml:space="preserve">No cadastro dos estabelecimentos serão registrados as lojas/filiais pelo seu CNPJ, ou em alguns casos </w:t>
      </w:r>
      <w:r w:rsidR="00783BF1">
        <w:t xml:space="preserve">a </w:t>
      </w:r>
      <w:r w:rsidRPr="00B034FE">
        <w:t xml:space="preserve">pessoa física. Diferente do cadastro das Empresas que serve para "agrupar" configurações compartilhadas entre os estabelecimentos, neste cadastro </w:t>
      </w:r>
      <w:r w:rsidR="004B1376" w:rsidRPr="00B034FE">
        <w:t>estará</w:t>
      </w:r>
      <w:r w:rsidRPr="00B034FE">
        <w:t xml:space="preserve"> registrad</w:t>
      </w:r>
      <w:r w:rsidR="004B1376">
        <w:t>a</w:t>
      </w:r>
      <w:r w:rsidRPr="00B034FE">
        <w:t xml:space="preserve"> cada entidade individualmente e suas configurações específicas.</w:t>
      </w:r>
      <w:r w:rsidR="000D48E1" w:rsidRPr="00B034FE">
        <w:t xml:space="preserve"> Na tela principal deverão ser informados os dados gerais do estabelecimento, como razão social, tipo da inscrição, CNPJ, endereço e outros.</w:t>
      </w:r>
    </w:p>
    <w:p w:rsidR="002F7DA0" w:rsidRPr="00B034FE" w:rsidRDefault="000D48E1" w:rsidP="004B1376">
      <w:pPr>
        <w:jc w:val="both"/>
      </w:pPr>
      <w:r w:rsidRPr="00B034FE">
        <w:t>Na terceira aba (</w:t>
      </w:r>
      <w:r w:rsidR="00E11291" w:rsidRPr="00E11291">
        <w:rPr>
          <w:b/>
          <w:i/>
        </w:rPr>
        <w:t>3-</w:t>
      </w:r>
      <w:r w:rsidRPr="00E11291">
        <w:rPr>
          <w:b/>
          <w:i/>
        </w:rPr>
        <w:t>Fiscal</w:t>
      </w:r>
      <w:r w:rsidRPr="00B034FE">
        <w:t>) são acrescidas informações específicas</w:t>
      </w:r>
      <w:r w:rsidR="002F7DA0" w:rsidRPr="00B034FE">
        <w:t xml:space="preserve"> sobre o Enquadramento Estadual, Tributações, sugestões de CFOPs e campos de críticas em </w:t>
      </w:r>
      <w:r w:rsidR="00E11291">
        <w:t>nas notas de e</w:t>
      </w:r>
      <w:r w:rsidR="002F7DA0" w:rsidRPr="00B034FE">
        <w:t xml:space="preserve">ntradas e </w:t>
      </w:r>
      <w:r w:rsidR="00E11291">
        <w:t>s</w:t>
      </w:r>
      <w:r w:rsidR="002F7DA0" w:rsidRPr="00B034FE">
        <w:t>aídas.</w:t>
      </w:r>
    </w:p>
    <w:p w:rsidR="002F7DA0" w:rsidRPr="00B034FE" w:rsidRDefault="002F7DA0" w:rsidP="00472BCD">
      <w:pPr>
        <w:jc w:val="both"/>
      </w:pPr>
      <w:r w:rsidRPr="00B034FE">
        <w:t xml:space="preserve">As configurações desta tela são de fundamental importância para o lançamento das Notas Fiscais, visto que </w:t>
      </w:r>
      <w:r w:rsidR="00986031">
        <w:t>de acordo com as configurações feitas a tela de lançamento da nota fiscal irá mudar para se adequar as necessidades de cada tipo de estabelecimento.</w:t>
      </w:r>
    </w:p>
    <w:p w:rsidR="0028559E" w:rsidRDefault="002F7DA0" w:rsidP="00472BCD">
      <w:pPr>
        <w:jc w:val="both"/>
      </w:pPr>
      <w:r w:rsidRPr="00B034FE">
        <w:t xml:space="preserve">As abas </w:t>
      </w:r>
      <w:r w:rsidRPr="00B034FE">
        <w:rPr>
          <w:b/>
          <w:i/>
        </w:rPr>
        <w:t>4-ISS</w:t>
      </w:r>
      <w:r w:rsidRPr="00B034FE">
        <w:t xml:space="preserve"> e </w:t>
      </w:r>
      <w:r w:rsidRPr="00B034FE">
        <w:rPr>
          <w:b/>
          <w:i/>
        </w:rPr>
        <w:t xml:space="preserve">5-ICMS ST </w:t>
      </w:r>
      <w:r w:rsidRPr="00B034FE">
        <w:t>deverão ser preenchidas no caso do estabelecimento recolher ISS ou possuir Inscrição Estadual ST, respectivamente.</w:t>
      </w:r>
    </w:p>
    <w:p w:rsidR="0028559E" w:rsidRDefault="0028559E" w:rsidP="00472BCD">
      <w:pPr>
        <w:jc w:val="both"/>
      </w:pPr>
    </w:p>
    <w:p w:rsidR="0028559E" w:rsidRDefault="0028559E" w:rsidP="00472BCD">
      <w:pPr>
        <w:jc w:val="both"/>
      </w:pPr>
    </w:p>
    <w:p w:rsidR="0028559E" w:rsidRPr="00B034FE" w:rsidRDefault="0028559E" w:rsidP="00472BCD">
      <w:pPr>
        <w:jc w:val="both"/>
      </w:pPr>
    </w:p>
    <w:p w:rsidR="006D14CB" w:rsidRPr="00B034FE" w:rsidRDefault="00472BCD" w:rsidP="00502854">
      <w:pPr>
        <w:pStyle w:val="Ttulo1"/>
        <w:pBdr>
          <w:bottom w:val="single" w:sz="4" w:space="1" w:color="auto"/>
        </w:pBdr>
      </w:pPr>
      <w:bookmarkStart w:id="26" w:name="_Toc348712604"/>
      <w:r w:rsidRPr="00B034FE">
        <w:lastRenderedPageBreak/>
        <w:t>C</w:t>
      </w:r>
      <w:r w:rsidR="00DB1EBF" w:rsidRPr="00B034FE">
        <w:t>adastros</w:t>
      </w:r>
      <w:bookmarkEnd w:id="26"/>
    </w:p>
    <w:p w:rsidR="00472BCD" w:rsidRPr="00B034FE" w:rsidRDefault="00472BCD" w:rsidP="00472BCD"/>
    <w:p w:rsidR="003E1CFF" w:rsidRPr="00B034FE" w:rsidRDefault="00DB1EBF" w:rsidP="00551F26">
      <w:pPr>
        <w:pStyle w:val="Ttulo2"/>
        <w:jc w:val="both"/>
      </w:pPr>
      <w:bookmarkStart w:id="27" w:name="_Toc348712605"/>
      <w:r w:rsidRPr="00B034FE">
        <w:t>Cadastros de Mercadorias</w:t>
      </w:r>
      <w:bookmarkEnd w:id="27"/>
    </w:p>
    <w:p w:rsidR="00502854" w:rsidRPr="00B034FE" w:rsidRDefault="00472BCD" w:rsidP="00472BCD">
      <w:pPr>
        <w:jc w:val="both"/>
      </w:pPr>
      <w:r w:rsidRPr="00B034FE">
        <w:t xml:space="preserve">As mercadorias que podem ser utilizadas para os registros de inventário e lançamentos de itens nas notas fiscais de entrada ou saída, são cadastradas através do menu </w:t>
      </w:r>
      <w:r w:rsidRPr="00B034FE">
        <w:rPr>
          <w:b/>
          <w:i/>
        </w:rPr>
        <w:t>Arquivos</w:t>
      </w:r>
      <w:r w:rsidRPr="00B034FE">
        <w:t xml:space="preserve"> &gt;&gt; </w:t>
      </w:r>
      <w:r w:rsidRPr="00B034FE">
        <w:rPr>
          <w:b/>
          <w:i/>
        </w:rPr>
        <w:t>Livros Fiscais</w:t>
      </w:r>
      <w:r w:rsidRPr="00B034FE">
        <w:t xml:space="preserve"> &gt;&gt; </w:t>
      </w:r>
      <w:r w:rsidRPr="00B034FE">
        <w:rPr>
          <w:b/>
          <w:i/>
        </w:rPr>
        <w:t>Mercadorias</w:t>
      </w:r>
      <w:r w:rsidRPr="00B034FE">
        <w:t>. Vários dos campos preenchidos neste cadastro serão utilizados posteriormente na geração de Sintegra e da Escrituração Fiscal Digital (EFD), portanto informe o máximo possível de informações.</w:t>
      </w:r>
    </w:p>
    <w:p w:rsidR="00472BCD" w:rsidRPr="00B034FE" w:rsidRDefault="00BE0F81" w:rsidP="005500BF">
      <w:pPr>
        <w:jc w:val="center"/>
      </w:pPr>
      <w:r>
        <w:rPr>
          <w:noProof/>
          <w:lang w:eastAsia="pt-BR"/>
        </w:rPr>
        <w:drawing>
          <wp:inline distT="0" distB="0" distL="0" distR="0">
            <wp:extent cx="5230810" cy="5181600"/>
            <wp:effectExtent l="0" t="0" r="825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0130208-085245.png"/>
                    <pic:cNvPicPr/>
                  </pic:nvPicPr>
                  <pic:blipFill>
                    <a:blip r:embed="rId16">
                      <a:extLst>
                        <a:ext uri="{28A0092B-C50C-407E-A947-70E740481C1C}">
                          <a14:useLocalDpi xmlns:a14="http://schemas.microsoft.com/office/drawing/2010/main" val="0"/>
                        </a:ext>
                      </a:extLst>
                    </a:blip>
                    <a:stretch>
                      <a:fillRect/>
                    </a:stretch>
                  </pic:blipFill>
                  <pic:spPr>
                    <a:xfrm>
                      <a:off x="0" y="0"/>
                      <a:ext cx="5228553" cy="5179364"/>
                    </a:xfrm>
                    <a:prstGeom prst="rect">
                      <a:avLst/>
                    </a:prstGeom>
                  </pic:spPr>
                </pic:pic>
              </a:graphicData>
            </a:graphic>
          </wp:inline>
        </w:drawing>
      </w:r>
    </w:p>
    <w:p w:rsidR="005500BF" w:rsidRPr="00BB19F5" w:rsidRDefault="005500BF" w:rsidP="005500BF">
      <w:pPr>
        <w:rPr>
          <w:color w:val="000000" w:themeColor="text1"/>
        </w:rPr>
      </w:pPr>
      <w:r w:rsidRPr="00BB19F5">
        <w:rPr>
          <w:color w:val="000000" w:themeColor="text1"/>
        </w:rPr>
        <w:t>Preenchimento dos campos do cadastro:</w:t>
      </w:r>
    </w:p>
    <w:p w:rsidR="005500BF" w:rsidRPr="00BB19F5" w:rsidRDefault="005500BF" w:rsidP="00ED2150">
      <w:pPr>
        <w:pStyle w:val="PargrafodaLista"/>
        <w:numPr>
          <w:ilvl w:val="0"/>
          <w:numId w:val="9"/>
        </w:numPr>
        <w:shd w:val="clear" w:color="auto" w:fill="FFFFFF"/>
        <w:spacing w:after="0"/>
        <w:ind w:left="924" w:hanging="357"/>
        <w:rPr>
          <w:rFonts w:eastAsia="Times New Roman" w:cs="Arial"/>
          <w:color w:val="000000" w:themeColor="text1"/>
          <w:lang w:eastAsia="pt-BR"/>
        </w:rPr>
      </w:pPr>
      <w:r w:rsidRPr="00BB19F5">
        <w:rPr>
          <w:rFonts w:eastAsia="Times New Roman" w:cs="Arial"/>
          <w:b/>
          <w:bCs/>
          <w:color w:val="000000" w:themeColor="text1"/>
          <w:lang w:eastAsia="pt-BR"/>
        </w:rPr>
        <w:t>Código</w:t>
      </w:r>
      <w:r w:rsidRPr="00BB19F5">
        <w:rPr>
          <w:rFonts w:eastAsia="Times New Roman" w:cs="Arial"/>
          <w:color w:val="000000" w:themeColor="text1"/>
          <w:lang w:eastAsia="pt-BR"/>
        </w:rPr>
        <w:t>: Código da mercadoria</w:t>
      </w:r>
    </w:p>
    <w:p w:rsidR="005500BF" w:rsidRPr="00BB19F5" w:rsidRDefault="005500BF" w:rsidP="00ED2150">
      <w:pPr>
        <w:pStyle w:val="PargrafodaLista"/>
        <w:numPr>
          <w:ilvl w:val="0"/>
          <w:numId w:val="9"/>
        </w:numPr>
        <w:shd w:val="clear" w:color="auto" w:fill="FFFFFF"/>
        <w:spacing w:after="0"/>
        <w:ind w:left="924" w:hanging="357"/>
        <w:rPr>
          <w:rFonts w:eastAsia="Times New Roman" w:cs="Arial"/>
          <w:color w:val="000000" w:themeColor="text1"/>
          <w:lang w:eastAsia="pt-BR"/>
        </w:rPr>
      </w:pPr>
      <w:r w:rsidRPr="00BB19F5">
        <w:rPr>
          <w:rFonts w:eastAsia="Times New Roman" w:cs="Arial"/>
          <w:b/>
          <w:bCs/>
          <w:color w:val="000000" w:themeColor="text1"/>
          <w:lang w:eastAsia="pt-BR"/>
        </w:rPr>
        <w:t>Nome</w:t>
      </w:r>
      <w:r w:rsidRPr="00BB19F5">
        <w:rPr>
          <w:rFonts w:eastAsia="Times New Roman" w:cs="Arial"/>
          <w:color w:val="000000" w:themeColor="text1"/>
          <w:lang w:eastAsia="pt-BR"/>
        </w:rPr>
        <w:t>: Nome completo da mercadoria</w:t>
      </w:r>
    </w:p>
    <w:p w:rsidR="005500BF" w:rsidRPr="00BB19F5" w:rsidRDefault="005500BF" w:rsidP="00ED2150">
      <w:pPr>
        <w:pStyle w:val="PargrafodaLista"/>
        <w:numPr>
          <w:ilvl w:val="0"/>
          <w:numId w:val="9"/>
        </w:numPr>
        <w:shd w:val="clear" w:color="auto" w:fill="FFFFFF"/>
        <w:spacing w:after="0"/>
        <w:ind w:left="924" w:hanging="357"/>
        <w:rPr>
          <w:rFonts w:eastAsia="Times New Roman" w:cs="Arial"/>
          <w:color w:val="000000" w:themeColor="text1"/>
          <w:lang w:eastAsia="pt-BR"/>
        </w:rPr>
      </w:pPr>
      <w:r w:rsidRPr="00BB19F5">
        <w:rPr>
          <w:rFonts w:eastAsia="Times New Roman" w:cs="Arial"/>
          <w:b/>
          <w:bCs/>
          <w:color w:val="000000" w:themeColor="text1"/>
          <w:lang w:eastAsia="pt-BR"/>
        </w:rPr>
        <w:lastRenderedPageBreak/>
        <w:t>Complemento</w:t>
      </w:r>
      <w:r w:rsidRPr="00BB19F5">
        <w:rPr>
          <w:rFonts w:eastAsia="Times New Roman" w:cs="Arial"/>
          <w:color w:val="000000" w:themeColor="text1"/>
          <w:lang w:eastAsia="pt-BR"/>
        </w:rPr>
        <w:t>: Complemento do nome</w:t>
      </w:r>
    </w:p>
    <w:p w:rsidR="005500BF" w:rsidRPr="00BB19F5" w:rsidRDefault="005500BF" w:rsidP="00ED2150">
      <w:pPr>
        <w:pStyle w:val="PargrafodaLista"/>
        <w:numPr>
          <w:ilvl w:val="0"/>
          <w:numId w:val="9"/>
        </w:numPr>
        <w:shd w:val="clear" w:color="auto" w:fill="FFFFFF"/>
        <w:spacing w:after="0"/>
        <w:ind w:left="924" w:hanging="357"/>
        <w:rPr>
          <w:rFonts w:eastAsia="Times New Roman" w:cs="Arial"/>
          <w:color w:val="000000" w:themeColor="text1"/>
          <w:lang w:eastAsia="pt-BR"/>
        </w:rPr>
      </w:pPr>
      <w:r w:rsidRPr="00BB19F5">
        <w:rPr>
          <w:rFonts w:eastAsia="Times New Roman" w:cs="Arial"/>
          <w:b/>
          <w:bCs/>
          <w:color w:val="000000" w:themeColor="text1"/>
          <w:lang w:eastAsia="pt-BR"/>
        </w:rPr>
        <w:t>Marca</w:t>
      </w:r>
      <w:r w:rsidRPr="00BB19F5">
        <w:rPr>
          <w:rFonts w:eastAsia="Times New Roman" w:cs="Arial"/>
          <w:color w:val="000000" w:themeColor="text1"/>
          <w:lang w:eastAsia="pt-BR"/>
        </w:rPr>
        <w:t>: Marca da mercadoria</w:t>
      </w:r>
    </w:p>
    <w:p w:rsidR="005500BF" w:rsidRPr="00BB19F5" w:rsidRDefault="005500BF" w:rsidP="00ED2150">
      <w:pPr>
        <w:pStyle w:val="PargrafodaLista"/>
        <w:numPr>
          <w:ilvl w:val="0"/>
          <w:numId w:val="9"/>
        </w:numPr>
        <w:shd w:val="clear" w:color="auto" w:fill="FFFFFF"/>
        <w:spacing w:after="0"/>
        <w:ind w:left="924" w:hanging="357"/>
        <w:rPr>
          <w:rFonts w:eastAsia="Times New Roman" w:cs="Arial"/>
          <w:color w:val="000000" w:themeColor="text1"/>
          <w:lang w:eastAsia="pt-BR"/>
        </w:rPr>
      </w:pPr>
      <w:r w:rsidRPr="00BB19F5">
        <w:rPr>
          <w:rFonts w:eastAsia="Times New Roman" w:cs="Arial"/>
          <w:b/>
          <w:bCs/>
          <w:color w:val="000000" w:themeColor="text1"/>
          <w:lang w:eastAsia="pt-BR"/>
        </w:rPr>
        <w:t>Grupo</w:t>
      </w:r>
      <w:r w:rsidRPr="00BB19F5">
        <w:rPr>
          <w:rFonts w:eastAsia="Times New Roman" w:cs="Arial"/>
          <w:color w:val="000000" w:themeColor="text1"/>
          <w:lang w:eastAsia="pt-BR"/>
        </w:rPr>
        <w:t>: Grupo de tributação da mercadoria</w:t>
      </w:r>
    </w:p>
    <w:p w:rsidR="005500BF" w:rsidRPr="00BB19F5" w:rsidRDefault="005500BF" w:rsidP="00ED2150">
      <w:pPr>
        <w:pStyle w:val="PargrafodaLista"/>
        <w:numPr>
          <w:ilvl w:val="0"/>
          <w:numId w:val="9"/>
        </w:numPr>
        <w:shd w:val="clear" w:color="auto" w:fill="FFFFFF"/>
        <w:spacing w:after="0"/>
        <w:ind w:left="924" w:hanging="357"/>
        <w:rPr>
          <w:rFonts w:eastAsia="Times New Roman" w:cs="Arial"/>
          <w:color w:val="000000" w:themeColor="text1"/>
          <w:lang w:eastAsia="pt-BR"/>
        </w:rPr>
      </w:pPr>
      <w:r w:rsidRPr="00BB19F5">
        <w:rPr>
          <w:rFonts w:eastAsia="Times New Roman" w:cs="Arial"/>
          <w:b/>
          <w:bCs/>
          <w:color w:val="000000" w:themeColor="text1"/>
          <w:lang w:eastAsia="pt-BR"/>
        </w:rPr>
        <w:t>Origem</w:t>
      </w:r>
      <w:r w:rsidRPr="00BB19F5">
        <w:rPr>
          <w:rFonts w:eastAsia="Times New Roman" w:cs="Arial"/>
          <w:color w:val="000000" w:themeColor="text1"/>
          <w:lang w:eastAsia="pt-BR"/>
        </w:rPr>
        <w:t>: Tipo de origem de sua obtenção</w:t>
      </w:r>
    </w:p>
    <w:p w:rsidR="005500BF" w:rsidRPr="00BB19F5" w:rsidRDefault="005500BF" w:rsidP="00ED2150">
      <w:pPr>
        <w:pStyle w:val="PargrafodaLista"/>
        <w:numPr>
          <w:ilvl w:val="0"/>
          <w:numId w:val="9"/>
        </w:numPr>
        <w:shd w:val="clear" w:color="auto" w:fill="FFFFFF"/>
        <w:spacing w:after="0"/>
        <w:ind w:left="924" w:hanging="357"/>
        <w:rPr>
          <w:rFonts w:eastAsia="Times New Roman" w:cs="Arial"/>
          <w:color w:val="000000" w:themeColor="text1"/>
          <w:lang w:eastAsia="pt-BR"/>
        </w:rPr>
      </w:pPr>
      <w:r w:rsidRPr="00BB19F5">
        <w:rPr>
          <w:rFonts w:eastAsia="Times New Roman" w:cs="Arial"/>
          <w:b/>
          <w:bCs/>
          <w:color w:val="000000" w:themeColor="text1"/>
          <w:lang w:eastAsia="pt-BR"/>
        </w:rPr>
        <w:t>Barras</w:t>
      </w:r>
      <w:r w:rsidRPr="00BB19F5">
        <w:rPr>
          <w:rFonts w:eastAsia="Times New Roman" w:cs="Arial"/>
          <w:color w:val="000000" w:themeColor="text1"/>
          <w:lang w:eastAsia="pt-BR"/>
        </w:rPr>
        <w:t>: Código de barras do produto</w:t>
      </w:r>
    </w:p>
    <w:p w:rsidR="005500BF" w:rsidRPr="00BB19F5" w:rsidRDefault="005500BF" w:rsidP="00ED2150">
      <w:pPr>
        <w:pStyle w:val="PargrafodaLista"/>
        <w:numPr>
          <w:ilvl w:val="0"/>
          <w:numId w:val="9"/>
        </w:numPr>
        <w:shd w:val="clear" w:color="auto" w:fill="FFFFFF"/>
        <w:spacing w:after="0"/>
        <w:ind w:left="924" w:hanging="357"/>
        <w:rPr>
          <w:rFonts w:eastAsia="Times New Roman" w:cs="Arial"/>
          <w:color w:val="000000" w:themeColor="text1"/>
          <w:lang w:eastAsia="pt-BR"/>
        </w:rPr>
      </w:pPr>
      <w:r w:rsidRPr="00BB19F5">
        <w:rPr>
          <w:rFonts w:eastAsia="Times New Roman" w:cs="Arial"/>
          <w:b/>
          <w:bCs/>
          <w:color w:val="000000" w:themeColor="text1"/>
          <w:lang w:eastAsia="pt-BR"/>
        </w:rPr>
        <w:t>NCM</w:t>
      </w:r>
      <w:r w:rsidRPr="00BB19F5">
        <w:rPr>
          <w:rFonts w:eastAsia="Times New Roman" w:cs="Arial"/>
          <w:color w:val="000000" w:themeColor="text1"/>
          <w:lang w:eastAsia="pt-BR"/>
        </w:rPr>
        <w:t>: Código da Nomenclatura Comum do Mercosul (quando houver)</w:t>
      </w:r>
    </w:p>
    <w:p w:rsidR="005500BF" w:rsidRPr="00BB19F5" w:rsidRDefault="005500BF" w:rsidP="00ED2150">
      <w:pPr>
        <w:pStyle w:val="PargrafodaLista"/>
        <w:numPr>
          <w:ilvl w:val="0"/>
          <w:numId w:val="9"/>
        </w:numPr>
        <w:shd w:val="clear" w:color="auto" w:fill="FFFFFF"/>
        <w:spacing w:after="0"/>
        <w:ind w:left="924" w:hanging="357"/>
        <w:rPr>
          <w:rFonts w:eastAsia="Times New Roman" w:cs="Arial"/>
          <w:color w:val="000000" w:themeColor="text1"/>
          <w:lang w:eastAsia="pt-BR"/>
        </w:rPr>
      </w:pPr>
      <w:r w:rsidRPr="00BB19F5">
        <w:rPr>
          <w:rFonts w:eastAsia="Times New Roman" w:cs="Arial"/>
          <w:b/>
          <w:bCs/>
          <w:color w:val="000000" w:themeColor="text1"/>
          <w:lang w:eastAsia="pt-BR"/>
        </w:rPr>
        <w:t>Unidade Fiscal</w:t>
      </w:r>
      <w:r w:rsidRPr="00BB19F5">
        <w:rPr>
          <w:rFonts w:eastAsia="Times New Roman" w:cs="Arial"/>
          <w:color w:val="000000" w:themeColor="text1"/>
          <w:lang w:eastAsia="pt-BR"/>
        </w:rPr>
        <w:t>: Unidade Fiscal de medida para a quantificação do estoque</w:t>
      </w:r>
    </w:p>
    <w:p w:rsidR="005500BF" w:rsidRPr="00BB19F5" w:rsidRDefault="005500BF" w:rsidP="00ED2150">
      <w:pPr>
        <w:pStyle w:val="PargrafodaLista"/>
        <w:numPr>
          <w:ilvl w:val="0"/>
          <w:numId w:val="9"/>
        </w:numPr>
        <w:shd w:val="clear" w:color="auto" w:fill="FFFFFF"/>
        <w:spacing w:after="0"/>
        <w:ind w:left="924" w:hanging="357"/>
        <w:rPr>
          <w:rFonts w:eastAsia="Times New Roman" w:cs="Arial"/>
          <w:color w:val="000000" w:themeColor="text1"/>
          <w:lang w:eastAsia="pt-BR"/>
        </w:rPr>
      </w:pPr>
      <w:r w:rsidRPr="00BB19F5">
        <w:rPr>
          <w:rFonts w:eastAsia="Times New Roman" w:cs="Arial"/>
          <w:b/>
          <w:bCs/>
          <w:color w:val="000000" w:themeColor="text1"/>
          <w:lang w:eastAsia="pt-BR"/>
        </w:rPr>
        <w:t>Unidade</w:t>
      </w:r>
      <w:r w:rsidRPr="00BB19F5">
        <w:rPr>
          <w:rFonts w:eastAsia="Times New Roman" w:cs="Arial"/>
          <w:color w:val="000000" w:themeColor="text1"/>
          <w:lang w:eastAsia="pt-BR"/>
        </w:rPr>
        <w:t>: Campo mantido somente como compatibilidade entre versões antigas, utilize o campo </w:t>
      </w:r>
      <w:r w:rsidRPr="00BB19F5">
        <w:rPr>
          <w:rFonts w:eastAsia="Times New Roman" w:cs="Arial"/>
          <w:b/>
          <w:bCs/>
          <w:color w:val="000000" w:themeColor="text1"/>
          <w:lang w:eastAsia="pt-BR"/>
        </w:rPr>
        <w:t>Unidade Fiscal</w:t>
      </w:r>
    </w:p>
    <w:p w:rsidR="005500BF" w:rsidRPr="00BB19F5" w:rsidRDefault="005500BF" w:rsidP="00ED2150">
      <w:pPr>
        <w:pStyle w:val="PargrafodaLista"/>
        <w:numPr>
          <w:ilvl w:val="0"/>
          <w:numId w:val="9"/>
        </w:numPr>
        <w:shd w:val="clear" w:color="auto" w:fill="FFFFFF"/>
        <w:spacing w:after="0"/>
        <w:ind w:left="924" w:hanging="357"/>
        <w:rPr>
          <w:rFonts w:eastAsia="Times New Roman" w:cs="Arial"/>
          <w:color w:val="000000" w:themeColor="text1"/>
          <w:lang w:eastAsia="pt-BR"/>
        </w:rPr>
      </w:pPr>
      <w:r w:rsidRPr="00BB19F5">
        <w:rPr>
          <w:rFonts w:eastAsia="Times New Roman" w:cs="Arial"/>
          <w:b/>
          <w:bCs/>
          <w:color w:val="000000" w:themeColor="text1"/>
          <w:lang w:eastAsia="pt-BR"/>
        </w:rPr>
        <w:t>Nº Série ECF</w:t>
      </w:r>
      <w:r w:rsidRPr="00BB19F5">
        <w:rPr>
          <w:rFonts w:eastAsia="Times New Roman" w:cs="Arial"/>
          <w:color w:val="000000" w:themeColor="text1"/>
          <w:lang w:eastAsia="pt-BR"/>
        </w:rPr>
        <w:t>: Número de série do equipamento quando a mercadoria se tratar de um Emissor de Cupom Fiscal (ECF)</w:t>
      </w:r>
    </w:p>
    <w:p w:rsidR="005500BF" w:rsidRPr="00BB19F5" w:rsidRDefault="005500BF" w:rsidP="00ED2150">
      <w:pPr>
        <w:pStyle w:val="PargrafodaLista"/>
        <w:numPr>
          <w:ilvl w:val="0"/>
          <w:numId w:val="9"/>
        </w:numPr>
        <w:shd w:val="clear" w:color="auto" w:fill="FFFFFF"/>
        <w:spacing w:after="0"/>
        <w:ind w:left="924" w:hanging="357"/>
        <w:rPr>
          <w:rFonts w:eastAsia="Times New Roman" w:cs="Arial"/>
          <w:color w:val="000000" w:themeColor="text1"/>
          <w:lang w:eastAsia="pt-BR"/>
        </w:rPr>
      </w:pPr>
      <w:r w:rsidRPr="00BB19F5">
        <w:rPr>
          <w:rFonts w:eastAsia="Times New Roman" w:cs="Arial"/>
          <w:b/>
          <w:bCs/>
          <w:color w:val="000000" w:themeColor="text1"/>
          <w:lang w:eastAsia="pt-BR"/>
        </w:rPr>
        <w:t>Cód.Ant.</w:t>
      </w:r>
      <w:r w:rsidRPr="00BB19F5">
        <w:rPr>
          <w:rFonts w:eastAsia="Times New Roman" w:cs="Arial"/>
          <w:color w:val="000000" w:themeColor="text1"/>
          <w:lang w:eastAsia="pt-BR"/>
        </w:rPr>
        <w:t>: Código anterior da mercadoria</w:t>
      </w:r>
    </w:p>
    <w:p w:rsidR="005500BF" w:rsidRPr="00BB19F5" w:rsidRDefault="005500BF" w:rsidP="00ED2150">
      <w:pPr>
        <w:pStyle w:val="PargrafodaLista"/>
        <w:numPr>
          <w:ilvl w:val="0"/>
          <w:numId w:val="9"/>
        </w:numPr>
        <w:shd w:val="clear" w:color="auto" w:fill="FFFFFF"/>
        <w:spacing w:after="0"/>
        <w:ind w:left="924" w:hanging="357"/>
        <w:rPr>
          <w:rFonts w:eastAsia="Times New Roman" w:cs="Arial"/>
          <w:color w:val="000000" w:themeColor="text1"/>
          <w:lang w:eastAsia="pt-BR"/>
        </w:rPr>
      </w:pPr>
      <w:r w:rsidRPr="00BB19F5">
        <w:rPr>
          <w:rFonts w:eastAsia="Times New Roman" w:cs="Arial"/>
          <w:b/>
          <w:bCs/>
          <w:color w:val="000000" w:themeColor="text1"/>
          <w:lang w:eastAsia="pt-BR"/>
        </w:rPr>
        <w:t>EX TIPI</w:t>
      </w:r>
      <w:r w:rsidRPr="00BB19F5">
        <w:rPr>
          <w:rFonts w:eastAsia="Times New Roman" w:cs="Arial"/>
          <w:color w:val="000000" w:themeColor="text1"/>
          <w:lang w:eastAsia="pt-BR"/>
        </w:rPr>
        <w:t>: Código EX, conforme TIPI</w:t>
      </w:r>
    </w:p>
    <w:p w:rsidR="005500BF" w:rsidRPr="00BB19F5" w:rsidRDefault="005500BF" w:rsidP="00ED2150">
      <w:pPr>
        <w:pStyle w:val="PargrafodaLista"/>
        <w:numPr>
          <w:ilvl w:val="0"/>
          <w:numId w:val="9"/>
        </w:numPr>
        <w:shd w:val="clear" w:color="auto" w:fill="FFFFFF"/>
        <w:spacing w:after="0"/>
        <w:ind w:left="924" w:hanging="357"/>
        <w:rPr>
          <w:rFonts w:eastAsia="Times New Roman" w:cs="Arial"/>
          <w:color w:val="000000" w:themeColor="text1"/>
          <w:lang w:eastAsia="pt-BR"/>
        </w:rPr>
      </w:pPr>
      <w:r w:rsidRPr="00BB19F5">
        <w:rPr>
          <w:rFonts w:eastAsia="Times New Roman" w:cs="Arial"/>
          <w:b/>
          <w:bCs/>
          <w:color w:val="000000" w:themeColor="text1"/>
          <w:lang w:eastAsia="pt-BR"/>
        </w:rPr>
        <w:t>Tipo</w:t>
      </w:r>
      <w:r w:rsidRPr="00BB19F5">
        <w:rPr>
          <w:rFonts w:eastAsia="Times New Roman" w:cs="Arial"/>
          <w:color w:val="000000" w:themeColor="text1"/>
          <w:lang w:eastAsia="pt-BR"/>
        </w:rPr>
        <w:t>: Código do Tipo do item</w:t>
      </w:r>
    </w:p>
    <w:p w:rsidR="005500BF" w:rsidRPr="00BB19F5" w:rsidRDefault="005500BF" w:rsidP="00ED2150">
      <w:pPr>
        <w:pStyle w:val="PargrafodaLista"/>
        <w:numPr>
          <w:ilvl w:val="0"/>
          <w:numId w:val="9"/>
        </w:numPr>
        <w:shd w:val="clear" w:color="auto" w:fill="FFFFFF"/>
        <w:spacing w:after="0"/>
        <w:ind w:left="924" w:hanging="357"/>
        <w:rPr>
          <w:rFonts w:eastAsia="Times New Roman" w:cs="Arial"/>
          <w:color w:val="000000" w:themeColor="text1"/>
          <w:lang w:eastAsia="pt-BR"/>
        </w:rPr>
      </w:pPr>
      <w:r w:rsidRPr="00BB19F5">
        <w:rPr>
          <w:rFonts w:eastAsia="Times New Roman" w:cs="Arial"/>
          <w:b/>
          <w:bCs/>
          <w:color w:val="000000" w:themeColor="text1"/>
          <w:lang w:eastAsia="pt-BR"/>
        </w:rPr>
        <w:t>Gênero</w:t>
      </w:r>
      <w:r w:rsidRPr="00BB19F5">
        <w:rPr>
          <w:rFonts w:eastAsia="Times New Roman" w:cs="Arial"/>
          <w:color w:val="000000" w:themeColor="text1"/>
          <w:lang w:eastAsia="pt-BR"/>
        </w:rPr>
        <w:t>: Código do Gênero do item</w:t>
      </w:r>
    </w:p>
    <w:p w:rsidR="005500BF" w:rsidRPr="00BB19F5" w:rsidRDefault="005500BF" w:rsidP="00ED2150">
      <w:pPr>
        <w:pStyle w:val="PargrafodaLista"/>
        <w:numPr>
          <w:ilvl w:val="0"/>
          <w:numId w:val="9"/>
        </w:numPr>
        <w:shd w:val="clear" w:color="auto" w:fill="FFFFFF"/>
        <w:spacing w:after="0"/>
        <w:ind w:left="924" w:hanging="357"/>
        <w:rPr>
          <w:rFonts w:eastAsia="Times New Roman" w:cs="Arial"/>
          <w:color w:val="000000" w:themeColor="text1"/>
          <w:lang w:eastAsia="pt-BR"/>
        </w:rPr>
      </w:pPr>
      <w:r w:rsidRPr="00BB19F5">
        <w:rPr>
          <w:rFonts w:eastAsia="Times New Roman" w:cs="Arial"/>
          <w:b/>
          <w:bCs/>
          <w:color w:val="000000" w:themeColor="text1"/>
          <w:lang w:eastAsia="pt-BR"/>
        </w:rPr>
        <w:t>Serviço</w:t>
      </w:r>
      <w:r w:rsidRPr="00BB19F5">
        <w:rPr>
          <w:rFonts w:eastAsia="Times New Roman" w:cs="Arial"/>
          <w:color w:val="000000" w:themeColor="text1"/>
          <w:lang w:eastAsia="pt-BR"/>
        </w:rPr>
        <w:t>: Código do Serviço (quando se tratar de um)</w:t>
      </w:r>
    </w:p>
    <w:p w:rsidR="005500BF" w:rsidRPr="00BB19F5" w:rsidRDefault="005500BF" w:rsidP="00ED2150">
      <w:pPr>
        <w:pStyle w:val="PargrafodaLista"/>
        <w:numPr>
          <w:ilvl w:val="0"/>
          <w:numId w:val="9"/>
        </w:numPr>
        <w:shd w:val="clear" w:color="auto" w:fill="FFFFFF"/>
        <w:spacing w:after="0"/>
        <w:ind w:left="924" w:hanging="357"/>
        <w:rPr>
          <w:rFonts w:eastAsia="Times New Roman" w:cs="Arial"/>
          <w:color w:val="000000" w:themeColor="text1"/>
          <w:lang w:eastAsia="pt-BR"/>
        </w:rPr>
      </w:pPr>
      <w:r w:rsidRPr="00BB19F5">
        <w:rPr>
          <w:rFonts w:eastAsia="Times New Roman" w:cs="Arial"/>
          <w:b/>
          <w:bCs/>
          <w:color w:val="000000" w:themeColor="text1"/>
          <w:lang w:eastAsia="pt-BR"/>
        </w:rPr>
        <w:t>Op.Fiscal</w:t>
      </w:r>
      <w:r w:rsidRPr="00BB19F5">
        <w:rPr>
          <w:rFonts w:eastAsia="Times New Roman" w:cs="Arial"/>
          <w:color w:val="000000" w:themeColor="text1"/>
          <w:lang w:eastAsia="pt-BR"/>
        </w:rPr>
        <w:t>: Operação fiscal para a mercadoria. Se informado, ao selecionar um ítem nos lançamentos de produtos das notas fiscais, esta operação será utilizada para calcular os valores de tributação informados para o item.</w:t>
      </w:r>
    </w:p>
    <w:p w:rsidR="005500BF" w:rsidRPr="00BB19F5" w:rsidRDefault="005500BF" w:rsidP="00ED2150">
      <w:pPr>
        <w:pStyle w:val="PargrafodaLista"/>
        <w:numPr>
          <w:ilvl w:val="0"/>
          <w:numId w:val="9"/>
        </w:numPr>
        <w:shd w:val="clear" w:color="auto" w:fill="FFFFFF"/>
        <w:spacing w:after="0"/>
        <w:ind w:left="924" w:hanging="357"/>
        <w:rPr>
          <w:rFonts w:eastAsia="Times New Roman" w:cs="Arial"/>
          <w:color w:val="000000" w:themeColor="text1"/>
          <w:lang w:eastAsia="pt-BR"/>
        </w:rPr>
      </w:pPr>
      <w:r w:rsidRPr="00BB19F5">
        <w:rPr>
          <w:rFonts w:eastAsia="Times New Roman" w:cs="Arial"/>
          <w:b/>
          <w:bCs/>
          <w:color w:val="000000" w:themeColor="text1"/>
          <w:lang w:eastAsia="pt-BR"/>
        </w:rPr>
        <w:t>Item PIS/COFINS</w:t>
      </w:r>
      <w:r w:rsidRPr="00BB19F5">
        <w:rPr>
          <w:rFonts w:eastAsia="Times New Roman" w:cs="Arial"/>
          <w:color w:val="000000" w:themeColor="text1"/>
          <w:lang w:eastAsia="pt-BR"/>
        </w:rPr>
        <w:t>: Grupo de tributação para fins de PIS e COFINS</w:t>
      </w:r>
    </w:p>
    <w:p w:rsidR="005500BF" w:rsidRPr="00BB19F5" w:rsidRDefault="005500BF" w:rsidP="00ED2150">
      <w:pPr>
        <w:pStyle w:val="PargrafodaLista"/>
        <w:numPr>
          <w:ilvl w:val="0"/>
          <w:numId w:val="9"/>
        </w:numPr>
        <w:shd w:val="clear" w:color="auto" w:fill="FFFFFF"/>
        <w:spacing w:after="0"/>
        <w:ind w:left="924" w:hanging="357"/>
        <w:rPr>
          <w:rFonts w:eastAsia="Times New Roman" w:cs="Arial"/>
          <w:color w:val="000000" w:themeColor="text1"/>
          <w:lang w:eastAsia="pt-BR"/>
        </w:rPr>
      </w:pPr>
      <w:r w:rsidRPr="00BB19F5">
        <w:rPr>
          <w:rFonts w:eastAsia="Times New Roman" w:cs="Arial"/>
          <w:b/>
          <w:bCs/>
          <w:color w:val="000000" w:themeColor="text1"/>
          <w:lang w:eastAsia="pt-BR"/>
        </w:rPr>
        <w:t>Receita PIS/COFINS</w:t>
      </w:r>
      <w:r w:rsidRPr="00BB19F5">
        <w:rPr>
          <w:rFonts w:eastAsia="Times New Roman" w:cs="Arial"/>
          <w:color w:val="000000" w:themeColor="text1"/>
          <w:lang w:eastAsia="pt-BR"/>
        </w:rPr>
        <w:t>: Código da receita para fins de PIS e COFINS. Os códigos usados são os das "Tabelas de Detalhamento da Natureza da Receita por Situação Tributária" 4.3.10 a 4.3.16, que podem ser encontradas na página do Sped PIS/COFINS da RFB, seção "Tabelas"</w:t>
      </w:r>
    </w:p>
    <w:p w:rsidR="005500BF" w:rsidRPr="00BB19F5" w:rsidRDefault="005500BF" w:rsidP="00ED2150">
      <w:pPr>
        <w:pStyle w:val="PargrafodaLista"/>
        <w:numPr>
          <w:ilvl w:val="0"/>
          <w:numId w:val="9"/>
        </w:numPr>
        <w:shd w:val="clear" w:color="auto" w:fill="FFFFFF"/>
        <w:spacing w:after="0"/>
        <w:ind w:left="924" w:hanging="357"/>
        <w:rPr>
          <w:rFonts w:eastAsia="Times New Roman" w:cs="Arial"/>
          <w:color w:val="000000" w:themeColor="text1"/>
          <w:lang w:eastAsia="pt-BR"/>
        </w:rPr>
      </w:pPr>
      <w:r w:rsidRPr="00BB19F5">
        <w:rPr>
          <w:rFonts w:eastAsia="Times New Roman" w:cs="Arial"/>
          <w:b/>
          <w:bCs/>
          <w:color w:val="000000" w:themeColor="text1"/>
          <w:lang w:eastAsia="pt-BR"/>
        </w:rPr>
        <w:t>Tributação</w:t>
      </w:r>
      <w:r w:rsidRPr="00BB19F5">
        <w:rPr>
          <w:rFonts w:eastAsia="Times New Roman" w:cs="Arial"/>
          <w:color w:val="000000" w:themeColor="text1"/>
          <w:lang w:eastAsia="pt-BR"/>
        </w:rPr>
        <w:t>: Tributação utilizada em saídas para mesma UF em lançamentos de itens nas notas fiscais</w:t>
      </w:r>
    </w:p>
    <w:p w:rsidR="005500BF" w:rsidRPr="00B034FE" w:rsidRDefault="005500BF" w:rsidP="005500BF">
      <w:pPr>
        <w:jc w:val="center"/>
      </w:pPr>
    </w:p>
    <w:p w:rsidR="00F451D6" w:rsidRPr="00B034FE" w:rsidRDefault="00DB1EBF" w:rsidP="00551F26">
      <w:pPr>
        <w:pStyle w:val="Ttulo2"/>
      </w:pPr>
      <w:bookmarkStart w:id="28" w:name="_Toc348712606"/>
      <w:r w:rsidRPr="00B034FE">
        <w:t>Cadastros de Parceiros</w:t>
      </w:r>
      <w:bookmarkEnd w:id="28"/>
    </w:p>
    <w:p w:rsidR="005500BF" w:rsidRPr="00B034FE" w:rsidRDefault="005500BF" w:rsidP="00ED2150">
      <w:pPr>
        <w:jc w:val="both"/>
      </w:pPr>
      <w:r w:rsidRPr="00B034FE">
        <w:t>Na tela de Cadastros de Parceiros devem ser cadastrados todos os clientes e fornecedores. Este cadastro é compartilhado por todas as empresas do Rumo.</w:t>
      </w:r>
    </w:p>
    <w:p w:rsidR="005500BF" w:rsidRPr="00B034FE" w:rsidRDefault="005500BF" w:rsidP="00ED2150">
      <w:pPr>
        <w:jc w:val="both"/>
      </w:pPr>
      <w:r w:rsidRPr="00B034FE">
        <w:t xml:space="preserve">Cadastros importados do Sintegra estarão com os dados incompletos e devem ser </w:t>
      </w:r>
      <w:r w:rsidR="00764783">
        <w:t xml:space="preserve">ajustados </w:t>
      </w:r>
      <w:r w:rsidRPr="00B034FE">
        <w:t>nesta tela.</w:t>
      </w:r>
    </w:p>
    <w:p w:rsidR="005500BF" w:rsidRPr="00B034FE" w:rsidRDefault="005500BF" w:rsidP="00ED2150">
      <w:pPr>
        <w:jc w:val="both"/>
      </w:pPr>
      <w:r w:rsidRPr="00B034FE">
        <w:t>Deve-se dar atenção aos campos CNPJ/CPF e Inscrição Estadual (IE), já que os mesmos serão validados.</w:t>
      </w:r>
    </w:p>
    <w:p w:rsidR="005500BF" w:rsidRPr="00B034FE" w:rsidRDefault="005500BF" w:rsidP="00ED2150">
      <w:pPr>
        <w:jc w:val="both"/>
      </w:pPr>
      <w:r w:rsidRPr="00B034FE">
        <w:t xml:space="preserve">Para conferir os dados das empresas, </w:t>
      </w:r>
      <w:r w:rsidR="00B62F43">
        <w:t xml:space="preserve">existem </w:t>
      </w:r>
      <w:r w:rsidRPr="00B034FE">
        <w:t xml:space="preserve">dois botões que permitem fazer a consulta dos dados diretamente no site da Receita. O botão Receita Federal abre a página da RFB, e o botão Receita Estadual abre a página da Receita Estadual da UF de cadastro do parceiro. Para facilitar, o Rumo insere o CNPJ do parceiro no clipboard (área de transferência) do computador, e o mesmo pode ser usado com Ctrl-V na tela do navegador. Cada página da Receita Estadual tem um comportamento diferente, portanto, </w:t>
      </w:r>
      <w:r w:rsidR="00B62F43" w:rsidRPr="00B034FE">
        <w:t>devem-se</w:t>
      </w:r>
      <w:r w:rsidRPr="00B034FE">
        <w:t xml:space="preserve"> informar os outros dados solicitados na página para fazer a consulta. A página de alguns Estados e da RFB exige a digitação de um código para continuar com a consulta.</w:t>
      </w:r>
    </w:p>
    <w:p w:rsidR="005500BF" w:rsidRPr="00B034FE" w:rsidRDefault="005500BF" w:rsidP="00ED2150">
      <w:pPr>
        <w:jc w:val="both"/>
      </w:pPr>
      <w:r w:rsidRPr="00B034FE">
        <w:lastRenderedPageBreak/>
        <w:t>O Rumo pode criar/sincronizar uma conta para cada parceiro, tanto para cliente como para fornecedor. Para isso, temos duas opções:</w:t>
      </w:r>
    </w:p>
    <w:p w:rsidR="005500BF" w:rsidRPr="00B034FE" w:rsidRDefault="005500BF" w:rsidP="00ED2150">
      <w:pPr>
        <w:jc w:val="both"/>
      </w:pPr>
      <w:r w:rsidRPr="00B034FE">
        <w:rPr>
          <w:b/>
          <w:i/>
        </w:rPr>
        <w:t>[Gerar...]</w:t>
      </w:r>
      <w:r w:rsidRPr="00B034FE">
        <w:t xml:space="preserve"> gera uma NOVA conta no pla</w:t>
      </w:r>
      <w:r w:rsidR="00ED2150" w:rsidRPr="00B034FE">
        <w:t>no de contas para este parceiro;</w:t>
      </w:r>
      <w:r w:rsidRPr="00B034FE">
        <w:t xml:space="preserve"> e</w:t>
      </w:r>
    </w:p>
    <w:p w:rsidR="005500BF" w:rsidRPr="00B034FE" w:rsidRDefault="005500BF" w:rsidP="00ED2150">
      <w:pPr>
        <w:jc w:val="both"/>
      </w:pPr>
      <w:r w:rsidRPr="00B034FE">
        <w:rPr>
          <w:b/>
          <w:i/>
        </w:rPr>
        <w:t>[Associar...]</w:t>
      </w:r>
      <w:r w:rsidRPr="00B034FE">
        <w:t xml:space="preserve"> associa este parceiro a uma já EXISTENTE no plano de contas</w:t>
      </w:r>
      <w:r w:rsidR="00ED2150" w:rsidRPr="00B034FE">
        <w:t>.</w:t>
      </w:r>
    </w:p>
    <w:p w:rsidR="005500BF" w:rsidRPr="00B034FE" w:rsidRDefault="005500BF" w:rsidP="00ED2150">
      <w:pPr>
        <w:jc w:val="both"/>
      </w:pPr>
      <w:r w:rsidRPr="00B034FE">
        <w:t>Estas opções existem tanto para clientes como para fornecedores.</w:t>
      </w:r>
    </w:p>
    <w:p w:rsidR="005500BF" w:rsidRPr="00B034FE" w:rsidRDefault="005500BF" w:rsidP="00ED2150">
      <w:pPr>
        <w:jc w:val="both"/>
      </w:pPr>
      <w:r w:rsidRPr="00B034FE">
        <w:t>É comum ter uma conta no plano de contas para cada parceiro na situação de FORNECEDOR. Para isso, crie uma conta no plano de contas.</w:t>
      </w:r>
    </w:p>
    <w:p w:rsidR="00502854" w:rsidRPr="00B034FE" w:rsidRDefault="005500BF" w:rsidP="00ED2150">
      <w:pPr>
        <w:jc w:val="both"/>
      </w:pPr>
      <w:r w:rsidRPr="00B034FE">
        <w:t xml:space="preserve">Normalmente as empresas NÃO usam uma conta para cada cliente, mas uma conta para contabilizar TODAS as operações dos clientes. Se for assim, simplesmente use a opção </w:t>
      </w:r>
      <w:r w:rsidRPr="00B034FE">
        <w:rPr>
          <w:b/>
          <w:i/>
        </w:rPr>
        <w:t>[Associar...]</w:t>
      </w:r>
      <w:r w:rsidRPr="00B034FE">
        <w:t xml:space="preserve"> para informar em qual conta as operações do cliente devem ser contabilizadas. Para gerar uma conta para cada cliente, use a opção </w:t>
      </w:r>
      <w:r w:rsidRPr="00B034FE">
        <w:rPr>
          <w:b/>
          <w:i/>
        </w:rPr>
        <w:t>[Gerar...]</w:t>
      </w:r>
      <w:r w:rsidRPr="00B034FE">
        <w:t>.</w:t>
      </w:r>
    </w:p>
    <w:p w:rsidR="00ED2150" w:rsidRPr="00B034FE" w:rsidRDefault="00ED2150" w:rsidP="005500BF"/>
    <w:p w:rsidR="00CF1544" w:rsidRPr="00B034FE" w:rsidRDefault="00DB1EBF" w:rsidP="00551F26">
      <w:pPr>
        <w:pStyle w:val="Ttulo2"/>
      </w:pPr>
      <w:bookmarkStart w:id="29" w:name="_Toc348712607"/>
      <w:r w:rsidRPr="00B034FE">
        <w:t>Cadastros de Tipos de Documentos Fiscais</w:t>
      </w:r>
      <w:bookmarkEnd w:id="29"/>
    </w:p>
    <w:p w:rsidR="005500BF" w:rsidRPr="00FA7B80" w:rsidRDefault="00ED2150" w:rsidP="00ED2150">
      <w:pPr>
        <w:jc w:val="both"/>
        <w:rPr>
          <w:rFonts w:cstheme="minorHAnsi"/>
          <w:shd w:val="clear" w:color="auto" w:fill="FFFFFF"/>
        </w:rPr>
      </w:pPr>
      <w:r w:rsidRPr="00FA7B80">
        <w:rPr>
          <w:rFonts w:cstheme="minorHAnsi"/>
          <w:shd w:val="clear" w:color="auto" w:fill="FFFFFF"/>
        </w:rPr>
        <w:t xml:space="preserve">O cadastro de tipos de documentos fiscais é um facilitador para o preenchimento nas notas fiscais de diversos campos de forma automática. Ao selecionar um tipo de documento para a nota fiscal, seus campos serão preenchidos </w:t>
      </w:r>
      <w:bookmarkStart w:id="30" w:name="_GoBack"/>
      <w:r w:rsidRPr="00FA7B80">
        <w:rPr>
          <w:rFonts w:cstheme="minorHAnsi"/>
          <w:shd w:val="clear" w:color="auto" w:fill="FFFFFF"/>
        </w:rPr>
        <w:t>automaticamente</w:t>
      </w:r>
      <w:bookmarkEnd w:id="30"/>
      <w:r w:rsidRPr="00FA7B80">
        <w:rPr>
          <w:rFonts w:cstheme="minorHAnsi"/>
          <w:shd w:val="clear" w:color="auto" w:fill="FFFFFF"/>
        </w:rPr>
        <w:t xml:space="preserve"> de acordo com o informado no cadastro do tipo de documento, agilizando assim o processo de lançamento da nota fiscal. </w:t>
      </w:r>
      <w:r w:rsidR="00B62F43" w:rsidRPr="00FA7B80">
        <w:rPr>
          <w:rFonts w:cstheme="minorHAnsi"/>
          <w:shd w:val="clear" w:color="auto" w:fill="FFFFFF"/>
        </w:rPr>
        <w:t xml:space="preserve">Deve-se tomar cuidado especial com os campos </w:t>
      </w:r>
      <w:r w:rsidR="00B62F43" w:rsidRPr="00FA7B80">
        <w:rPr>
          <w:rFonts w:cstheme="minorHAnsi"/>
          <w:b/>
          <w:i/>
          <w:shd w:val="clear" w:color="auto" w:fill="FFFFFF"/>
        </w:rPr>
        <w:t>operação</w:t>
      </w:r>
      <w:r w:rsidR="00B62F43" w:rsidRPr="00FA7B80">
        <w:rPr>
          <w:rFonts w:cstheme="minorHAnsi"/>
          <w:shd w:val="clear" w:color="auto" w:fill="FFFFFF"/>
        </w:rPr>
        <w:t xml:space="preserve"> e </w:t>
      </w:r>
      <w:r w:rsidR="00B62F43" w:rsidRPr="00FA7B80">
        <w:rPr>
          <w:rFonts w:cstheme="minorHAnsi"/>
          <w:b/>
          <w:i/>
          <w:shd w:val="clear" w:color="auto" w:fill="FFFFFF"/>
        </w:rPr>
        <w:t>emitente</w:t>
      </w:r>
      <w:r w:rsidR="00B62F43" w:rsidRPr="00FA7B80">
        <w:rPr>
          <w:rFonts w:cstheme="minorHAnsi"/>
          <w:shd w:val="clear" w:color="auto" w:fill="FFFFFF"/>
        </w:rPr>
        <w:t xml:space="preserve">, já que o mesmo documento pode ser selecionando tanto em notas de entrada como saída. </w:t>
      </w:r>
      <w:r w:rsidRPr="00FA7B80">
        <w:rPr>
          <w:rFonts w:cstheme="minorHAnsi"/>
          <w:shd w:val="clear" w:color="auto" w:fill="FFFFFF"/>
        </w:rPr>
        <w:t>Vejamos um exemplo de cadastro:</w:t>
      </w:r>
    </w:p>
    <w:p w:rsidR="00ED2150" w:rsidRPr="00B034FE" w:rsidRDefault="00ED2150" w:rsidP="005500BF">
      <w:pPr>
        <w:rPr>
          <w:rFonts w:cstheme="minorHAnsi"/>
        </w:rPr>
      </w:pPr>
      <w:r w:rsidRPr="00B034FE">
        <w:rPr>
          <w:rFonts w:cstheme="minorHAnsi"/>
          <w:noProof/>
          <w:lang w:eastAsia="pt-BR"/>
        </w:rPr>
        <w:drawing>
          <wp:inline distT="0" distB="0" distL="0" distR="0" wp14:anchorId="176E7F80" wp14:editId="051E0B93">
            <wp:extent cx="4689307" cy="22479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7.bmp"/>
                    <pic:cNvPicPr/>
                  </pic:nvPicPr>
                  <pic:blipFill>
                    <a:blip r:embed="rId17">
                      <a:extLst>
                        <a:ext uri="{28A0092B-C50C-407E-A947-70E740481C1C}">
                          <a14:useLocalDpi xmlns:a14="http://schemas.microsoft.com/office/drawing/2010/main" val="0"/>
                        </a:ext>
                      </a:extLst>
                    </a:blip>
                    <a:stretch>
                      <a:fillRect/>
                    </a:stretch>
                  </pic:blipFill>
                  <pic:spPr>
                    <a:xfrm>
                      <a:off x="0" y="0"/>
                      <a:ext cx="4691808" cy="2249099"/>
                    </a:xfrm>
                    <a:prstGeom prst="rect">
                      <a:avLst/>
                    </a:prstGeom>
                  </pic:spPr>
                </pic:pic>
              </a:graphicData>
            </a:graphic>
          </wp:inline>
        </w:drawing>
      </w:r>
    </w:p>
    <w:p w:rsidR="00ED2150" w:rsidRPr="00BB19F5" w:rsidRDefault="00ED2150" w:rsidP="00313518">
      <w:pPr>
        <w:numPr>
          <w:ilvl w:val="0"/>
          <w:numId w:val="10"/>
        </w:numPr>
        <w:shd w:val="clear" w:color="auto" w:fill="FFFFFF"/>
        <w:spacing w:before="100" w:beforeAutospacing="1" w:after="100" w:afterAutospacing="1"/>
        <w:ind w:left="924" w:hanging="357"/>
        <w:jc w:val="both"/>
        <w:rPr>
          <w:rFonts w:eastAsia="Times New Roman" w:cstheme="minorHAnsi"/>
          <w:color w:val="000000" w:themeColor="text1"/>
          <w:lang w:eastAsia="pt-BR"/>
        </w:rPr>
      </w:pPr>
      <w:r w:rsidRPr="00BB19F5">
        <w:rPr>
          <w:rFonts w:eastAsia="Times New Roman" w:cstheme="minorHAnsi"/>
          <w:b/>
          <w:bCs/>
          <w:color w:val="000000" w:themeColor="text1"/>
          <w:lang w:eastAsia="pt-BR"/>
        </w:rPr>
        <w:t>Apelido</w:t>
      </w:r>
      <w:r w:rsidRPr="00BB19F5">
        <w:rPr>
          <w:rFonts w:eastAsia="Times New Roman" w:cstheme="minorHAnsi"/>
          <w:color w:val="000000" w:themeColor="text1"/>
          <w:lang w:eastAsia="pt-BR"/>
        </w:rPr>
        <w:t>: Nome curto para facilitar a busca no momento da seleção na nota fiscal</w:t>
      </w:r>
    </w:p>
    <w:p w:rsidR="00ED2150" w:rsidRPr="00BB19F5" w:rsidRDefault="00ED2150" w:rsidP="00313518">
      <w:pPr>
        <w:numPr>
          <w:ilvl w:val="0"/>
          <w:numId w:val="10"/>
        </w:numPr>
        <w:shd w:val="clear" w:color="auto" w:fill="FFFFFF"/>
        <w:spacing w:before="100" w:beforeAutospacing="1" w:after="100" w:afterAutospacing="1"/>
        <w:ind w:left="924" w:hanging="357"/>
        <w:jc w:val="both"/>
        <w:rPr>
          <w:rFonts w:eastAsia="Times New Roman" w:cstheme="minorHAnsi"/>
          <w:color w:val="000000" w:themeColor="text1"/>
          <w:lang w:eastAsia="pt-BR"/>
        </w:rPr>
      </w:pPr>
      <w:r w:rsidRPr="00BB19F5">
        <w:rPr>
          <w:rFonts w:eastAsia="Times New Roman" w:cstheme="minorHAnsi"/>
          <w:b/>
          <w:bCs/>
          <w:color w:val="000000" w:themeColor="text1"/>
          <w:lang w:eastAsia="pt-BR"/>
        </w:rPr>
        <w:t>Nome</w:t>
      </w:r>
      <w:r w:rsidRPr="00BB19F5">
        <w:rPr>
          <w:rFonts w:eastAsia="Times New Roman" w:cstheme="minorHAnsi"/>
          <w:color w:val="000000" w:themeColor="text1"/>
          <w:lang w:eastAsia="pt-BR"/>
        </w:rPr>
        <w:t>: Descrição do tipo de documento</w:t>
      </w:r>
    </w:p>
    <w:p w:rsidR="00ED2150" w:rsidRPr="00BB19F5" w:rsidRDefault="00ED2150" w:rsidP="00313518">
      <w:pPr>
        <w:numPr>
          <w:ilvl w:val="0"/>
          <w:numId w:val="10"/>
        </w:numPr>
        <w:shd w:val="clear" w:color="auto" w:fill="FFFFFF"/>
        <w:spacing w:before="100" w:beforeAutospacing="1" w:after="100" w:afterAutospacing="1"/>
        <w:ind w:left="924" w:hanging="357"/>
        <w:jc w:val="both"/>
        <w:rPr>
          <w:rFonts w:eastAsia="Times New Roman" w:cstheme="minorHAnsi"/>
          <w:color w:val="000000" w:themeColor="text1"/>
          <w:lang w:eastAsia="pt-BR"/>
        </w:rPr>
      </w:pPr>
      <w:r w:rsidRPr="00BB19F5">
        <w:rPr>
          <w:rFonts w:eastAsia="Times New Roman" w:cstheme="minorHAnsi"/>
          <w:b/>
          <w:bCs/>
          <w:color w:val="000000" w:themeColor="text1"/>
          <w:lang w:eastAsia="pt-BR"/>
        </w:rPr>
        <w:t>Espécie</w:t>
      </w:r>
      <w:r w:rsidRPr="00BB19F5">
        <w:rPr>
          <w:rFonts w:eastAsia="Times New Roman" w:cstheme="minorHAnsi"/>
          <w:color w:val="000000" w:themeColor="text1"/>
          <w:lang w:eastAsia="pt-BR"/>
        </w:rPr>
        <w:t>: Espécie a ser transferida para a nota fiscal</w:t>
      </w:r>
    </w:p>
    <w:p w:rsidR="00ED2150" w:rsidRPr="00BB19F5" w:rsidRDefault="00ED2150" w:rsidP="00313518">
      <w:pPr>
        <w:numPr>
          <w:ilvl w:val="0"/>
          <w:numId w:val="10"/>
        </w:numPr>
        <w:shd w:val="clear" w:color="auto" w:fill="FFFFFF"/>
        <w:spacing w:before="100" w:beforeAutospacing="1" w:after="100" w:afterAutospacing="1"/>
        <w:ind w:left="924" w:hanging="357"/>
        <w:jc w:val="both"/>
        <w:rPr>
          <w:rFonts w:eastAsia="Times New Roman" w:cstheme="minorHAnsi"/>
          <w:color w:val="000000" w:themeColor="text1"/>
          <w:lang w:eastAsia="pt-BR"/>
        </w:rPr>
      </w:pPr>
      <w:r w:rsidRPr="00BB19F5">
        <w:rPr>
          <w:rFonts w:eastAsia="Times New Roman" w:cstheme="minorHAnsi"/>
          <w:b/>
          <w:bCs/>
          <w:color w:val="000000" w:themeColor="text1"/>
          <w:lang w:eastAsia="pt-BR"/>
        </w:rPr>
        <w:t>Série</w:t>
      </w:r>
      <w:r w:rsidRPr="00BB19F5">
        <w:rPr>
          <w:rFonts w:eastAsia="Times New Roman" w:cstheme="minorHAnsi"/>
          <w:color w:val="000000" w:themeColor="text1"/>
          <w:lang w:eastAsia="pt-BR"/>
        </w:rPr>
        <w:t>: Série a ser utilizada na nota fiscal</w:t>
      </w:r>
    </w:p>
    <w:p w:rsidR="00ED2150" w:rsidRPr="00BB19F5" w:rsidRDefault="00ED2150" w:rsidP="00313518">
      <w:pPr>
        <w:numPr>
          <w:ilvl w:val="0"/>
          <w:numId w:val="10"/>
        </w:numPr>
        <w:shd w:val="clear" w:color="auto" w:fill="FFFFFF"/>
        <w:spacing w:before="100" w:beforeAutospacing="1" w:after="100" w:afterAutospacing="1"/>
        <w:ind w:left="924" w:hanging="357"/>
        <w:jc w:val="both"/>
        <w:rPr>
          <w:rFonts w:eastAsia="Times New Roman" w:cstheme="minorHAnsi"/>
          <w:color w:val="000000" w:themeColor="text1"/>
          <w:lang w:eastAsia="pt-BR"/>
        </w:rPr>
      </w:pPr>
      <w:r w:rsidRPr="00BB19F5">
        <w:rPr>
          <w:rFonts w:eastAsia="Times New Roman" w:cstheme="minorHAnsi"/>
          <w:b/>
          <w:bCs/>
          <w:color w:val="000000" w:themeColor="text1"/>
          <w:lang w:eastAsia="pt-BR"/>
        </w:rPr>
        <w:t>Modelo Fiscal</w:t>
      </w:r>
      <w:r w:rsidRPr="00BB19F5">
        <w:rPr>
          <w:rFonts w:eastAsia="Times New Roman" w:cstheme="minorHAnsi"/>
          <w:color w:val="000000" w:themeColor="text1"/>
          <w:lang w:eastAsia="pt-BR"/>
        </w:rPr>
        <w:t>: Modelo fiscal para a nota fiscal</w:t>
      </w:r>
    </w:p>
    <w:p w:rsidR="00ED2150" w:rsidRPr="00BB19F5" w:rsidRDefault="00ED2150" w:rsidP="00313518">
      <w:pPr>
        <w:numPr>
          <w:ilvl w:val="0"/>
          <w:numId w:val="10"/>
        </w:numPr>
        <w:shd w:val="clear" w:color="auto" w:fill="FFFFFF"/>
        <w:spacing w:before="100" w:beforeAutospacing="1" w:after="100" w:afterAutospacing="1"/>
        <w:ind w:left="924" w:hanging="357"/>
        <w:jc w:val="both"/>
        <w:rPr>
          <w:rFonts w:eastAsia="Times New Roman" w:cstheme="minorHAnsi"/>
          <w:color w:val="000000" w:themeColor="text1"/>
          <w:lang w:eastAsia="pt-BR"/>
        </w:rPr>
      </w:pPr>
      <w:r w:rsidRPr="00BB19F5">
        <w:rPr>
          <w:rFonts w:eastAsia="Times New Roman" w:cstheme="minorHAnsi"/>
          <w:b/>
          <w:bCs/>
          <w:color w:val="000000" w:themeColor="text1"/>
          <w:lang w:eastAsia="pt-BR"/>
        </w:rPr>
        <w:lastRenderedPageBreak/>
        <w:t>Modelo</w:t>
      </w:r>
      <w:r w:rsidRPr="00BB19F5">
        <w:rPr>
          <w:rFonts w:eastAsia="Times New Roman" w:cstheme="minorHAnsi"/>
          <w:color w:val="000000" w:themeColor="text1"/>
          <w:lang w:eastAsia="pt-BR"/>
        </w:rPr>
        <w:t>: Modelo fiscal para a nota fiscal. Este campo apenas é mantido para compatibilidade com versões antigas do Rumo, utilize o campo </w:t>
      </w:r>
      <w:r w:rsidRPr="00BB19F5">
        <w:rPr>
          <w:rFonts w:eastAsia="Times New Roman" w:cstheme="minorHAnsi"/>
          <w:b/>
          <w:bCs/>
          <w:color w:val="000000" w:themeColor="text1"/>
          <w:lang w:eastAsia="pt-BR"/>
        </w:rPr>
        <w:t>Modelo Fiscal</w:t>
      </w:r>
    </w:p>
    <w:p w:rsidR="00ED2150" w:rsidRPr="00BB19F5" w:rsidRDefault="00ED2150" w:rsidP="00313518">
      <w:pPr>
        <w:numPr>
          <w:ilvl w:val="0"/>
          <w:numId w:val="10"/>
        </w:numPr>
        <w:shd w:val="clear" w:color="auto" w:fill="FFFFFF"/>
        <w:spacing w:before="100" w:beforeAutospacing="1" w:after="100" w:afterAutospacing="1"/>
        <w:ind w:left="924" w:hanging="357"/>
        <w:jc w:val="both"/>
        <w:rPr>
          <w:rFonts w:eastAsia="Times New Roman" w:cstheme="minorHAnsi"/>
          <w:color w:val="000000" w:themeColor="text1"/>
          <w:lang w:eastAsia="pt-BR"/>
        </w:rPr>
      </w:pPr>
      <w:r w:rsidRPr="00BB19F5">
        <w:rPr>
          <w:rFonts w:eastAsia="Times New Roman" w:cstheme="minorHAnsi"/>
          <w:b/>
          <w:bCs/>
          <w:color w:val="000000" w:themeColor="text1"/>
          <w:lang w:eastAsia="pt-BR"/>
        </w:rPr>
        <w:t>Operação</w:t>
      </w:r>
      <w:r w:rsidRPr="00BB19F5">
        <w:rPr>
          <w:rFonts w:eastAsia="Times New Roman" w:cstheme="minorHAnsi"/>
          <w:color w:val="000000" w:themeColor="text1"/>
          <w:lang w:eastAsia="pt-BR"/>
        </w:rPr>
        <w:t>: Tipo de operação da nota fiscal. Entrada ou saída</w:t>
      </w:r>
    </w:p>
    <w:p w:rsidR="00ED2150" w:rsidRPr="00BB19F5" w:rsidRDefault="00ED2150" w:rsidP="00313518">
      <w:pPr>
        <w:numPr>
          <w:ilvl w:val="0"/>
          <w:numId w:val="10"/>
        </w:numPr>
        <w:shd w:val="clear" w:color="auto" w:fill="FFFFFF"/>
        <w:spacing w:before="100" w:beforeAutospacing="1" w:after="100" w:afterAutospacing="1"/>
        <w:ind w:left="924" w:hanging="357"/>
        <w:jc w:val="both"/>
        <w:rPr>
          <w:rFonts w:eastAsia="Times New Roman" w:cstheme="minorHAnsi"/>
          <w:color w:val="000000" w:themeColor="text1"/>
          <w:lang w:eastAsia="pt-BR"/>
        </w:rPr>
      </w:pPr>
      <w:r w:rsidRPr="00BB19F5">
        <w:rPr>
          <w:rFonts w:eastAsia="Times New Roman" w:cstheme="minorHAnsi"/>
          <w:b/>
          <w:bCs/>
          <w:color w:val="000000" w:themeColor="text1"/>
          <w:lang w:eastAsia="pt-BR"/>
        </w:rPr>
        <w:t>Emitente</w:t>
      </w:r>
      <w:r w:rsidRPr="00BB19F5">
        <w:rPr>
          <w:rFonts w:eastAsia="Times New Roman" w:cstheme="minorHAnsi"/>
          <w:color w:val="000000" w:themeColor="text1"/>
          <w:lang w:eastAsia="pt-BR"/>
        </w:rPr>
        <w:t>: Tipo de emissão da nota fiscal. Própria ou de terceiros</w:t>
      </w:r>
    </w:p>
    <w:p w:rsidR="00ED2150" w:rsidRPr="00BB19F5" w:rsidRDefault="00ED2150" w:rsidP="00313518">
      <w:pPr>
        <w:numPr>
          <w:ilvl w:val="0"/>
          <w:numId w:val="10"/>
        </w:numPr>
        <w:shd w:val="clear" w:color="auto" w:fill="FFFFFF"/>
        <w:spacing w:before="100" w:beforeAutospacing="1" w:after="100" w:afterAutospacing="1"/>
        <w:ind w:left="924" w:hanging="357"/>
        <w:jc w:val="both"/>
        <w:rPr>
          <w:rFonts w:eastAsia="Times New Roman" w:cstheme="minorHAnsi"/>
          <w:color w:val="000000" w:themeColor="text1"/>
          <w:lang w:eastAsia="pt-BR"/>
        </w:rPr>
      </w:pPr>
      <w:r w:rsidRPr="00BB19F5">
        <w:rPr>
          <w:rFonts w:eastAsia="Times New Roman" w:cstheme="minorHAnsi"/>
          <w:b/>
          <w:bCs/>
          <w:color w:val="000000" w:themeColor="text1"/>
          <w:lang w:eastAsia="pt-BR"/>
        </w:rPr>
        <w:t>Ciap</w:t>
      </w:r>
      <w:r w:rsidRPr="00BB19F5">
        <w:rPr>
          <w:rFonts w:eastAsia="Times New Roman" w:cstheme="minorHAnsi"/>
          <w:color w:val="000000" w:themeColor="text1"/>
          <w:lang w:eastAsia="pt-BR"/>
        </w:rPr>
        <w:t>: Opção para informar se a nota fiscal irá compensar CIAP</w:t>
      </w:r>
    </w:p>
    <w:p w:rsidR="00ED2150" w:rsidRPr="00BB19F5" w:rsidRDefault="00ED2150" w:rsidP="00D248D8">
      <w:pPr>
        <w:numPr>
          <w:ilvl w:val="0"/>
          <w:numId w:val="10"/>
        </w:numPr>
        <w:shd w:val="clear" w:color="auto" w:fill="FFFFFF"/>
        <w:spacing w:before="100" w:beforeAutospacing="1" w:after="100" w:afterAutospacing="1"/>
        <w:ind w:left="924" w:hanging="357"/>
        <w:jc w:val="both"/>
        <w:rPr>
          <w:rFonts w:eastAsia="Times New Roman" w:cstheme="minorHAnsi"/>
          <w:color w:val="000000" w:themeColor="text1"/>
          <w:lang w:eastAsia="pt-BR"/>
        </w:rPr>
      </w:pPr>
      <w:r w:rsidRPr="00BB19F5">
        <w:rPr>
          <w:rFonts w:eastAsia="Times New Roman" w:cstheme="minorHAnsi"/>
          <w:b/>
          <w:bCs/>
          <w:color w:val="000000" w:themeColor="text1"/>
          <w:lang w:eastAsia="pt-BR"/>
        </w:rPr>
        <w:t>Criticar parceiro</w:t>
      </w:r>
      <w:r w:rsidRPr="00BB19F5">
        <w:rPr>
          <w:rFonts w:eastAsia="Times New Roman" w:cstheme="minorHAnsi"/>
          <w:color w:val="000000" w:themeColor="text1"/>
          <w:lang w:eastAsia="pt-BR"/>
        </w:rPr>
        <w:t>: Opção para o criticador de notas fiscais saber se deve ou não verificar a validade de CNPJ e IE do parceiro informado para a nota fiscal</w:t>
      </w:r>
      <w:r w:rsidR="00D248D8" w:rsidRPr="00BB19F5">
        <w:rPr>
          <w:rFonts w:eastAsia="Times New Roman" w:cstheme="minorHAnsi"/>
          <w:color w:val="000000" w:themeColor="text1"/>
          <w:lang w:eastAsia="pt-BR"/>
        </w:rPr>
        <w:t>.</w:t>
      </w:r>
    </w:p>
    <w:p w:rsidR="00D248D8" w:rsidRPr="00B034FE" w:rsidRDefault="00D248D8" w:rsidP="00D248D8">
      <w:pPr>
        <w:pStyle w:val="Ttulo2"/>
        <w:numPr>
          <w:ilvl w:val="0"/>
          <w:numId w:val="0"/>
        </w:numPr>
        <w:ind w:left="576"/>
      </w:pPr>
    </w:p>
    <w:p w:rsidR="00CF1544" w:rsidRPr="00B034FE" w:rsidRDefault="00DB1EBF" w:rsidP="00551F26">
      <w:pPr>
        <w:pStyle w:val="Ttulo2"/>
      </w:pPr>
      <w:bookmarkStart w:id="31" w:name="_Toc348712608"/>
      <w:r w:rsidRPr="00B034FE">
        <w:t>Cadastros de Operações Fiscais</w:t>
      </w:r>
      <w:bookmarkEnd w:id="31"/>
    </w:p>
    <w:p w:rsidR="00CF73BD" w:rsidRPr="00B034FE" w:rsidRDefault="00CF73BD" w:rsidP="00502854">
      <w:r w:rsidRPr="00B034FE">
        <w:t>As Operações Fiscais são facilitadores para o Lançamento de tributos nas notas fiscais e de criação obrigatória para o Lançamento Simplificado de Notas.</w:t>
      </w:r>
    </w:p>
    <w:p w:rsidR="00CF73BD" w:rsidRPr="00B034FE" w:rsidRDefault="00CF73BD" w:rsidP="00502854">
      <w:r w:rsidRPr="00B034FE">
        <w:t>Os campos a serem preenchidos estão divididos em três abas, mais o cabeçalho.</w:t>
      </w:r>
    </w:p>
    <w:p w:rsidR="00CF73BD" w:rsidRPr="00B034FE" w:rsidRDefault="00CF73BD" w:rsidP="00CF73BD">
      <w:pPr>
        <w:jc w:val="center"/>
      </w:pPr>
      <w:r w:rsidRPr="00B034FE">
        <w:rPr>
          <w:noProof/>
          <w:lang w:eastAsia="pt-BR"/>
        </w:rPr>
        <w:drawing>
          <wp:inline distT="0" distB="0" distL="0" distR="0" wp14:anchorId="6CAEB11C" wp14:editId="04CD6D8C">
            <wp:extent cx="3457575" cy="723899"/>
            <wp:effectExtent l="0" t="0" r="0" b="63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bmp"/>
                    <pic:cNvPicPr/>
                  </pic:nvPicPr>
                  <pic:blipFill>
                    <a:blip r:embed="rId18">
                      <a:extLst>
                        <a:ext uri="{28A0092B-C50C-407E-A947-70E740481C1C}">
                          <a14:useLocalDpi xmlns:a14="http://schemas.microsoft.com/office/drawing/2010/main" val="0"/>
                        </a:ext>
                      </a:extLst>
                    </a:blip>
                    <a:stretch>
                      <a:fillRect/>
                    </a:stretch>
                  </pic:blipFill>
                  <pic:spPr>
                    <a:xfrm>
                      <a:off x="0" y="0"/>
                      <a:ext cx="3457143" cy="723809"/>
                    </a:xfrm>
                    <a:prstGeom prst="rect">
                      <a:avLst/>
                    </a:prstGeom>
                  </pic:spPr>
                </pic:pic>
              </a:graphicData>
            </a:graphic>
          </wp:inline>
        </w:drawing>
      </w:r>
    </w:p>
    <w:p w:rsidR="00CF73BD" w:rsidRPr="00B034FE" w:rsidRDefault="00CF73BD" w:rsidP="00CA4051">
      <w:pPr>
        <w:jc w:val="both"/>
      </w:pPr>
      <w:r w:rsidRPr="00B034FE">
        <w:t>No cabeçalho são informados os dados iniciais da Operação:</w:t>
      </w:r>
      <w:r w:rsidR="00716CE0" w:rsidRPr="00B034FE">
        <w:t xml:space="preserve"> </w:t>
      </w:r>
      <w:r w:rsidRPr="00B034FE">
        <w:t>O apelido e o Nome dado a ela e o CFOP que deverá ser informado sempre que utilizada tal operação.</w:t>
      </w:r>
    </w:p>
    <w:p w:rsidR="00502854" w:rsidRPr="00B034FE" w:rsidRDefault="00CF73BD" w:rsidP="00CA4051">
      <w:pPr>
        <w:jc w:val="both"/>
      </w:pPr>
      <w:r w:rsidRPr="00B034FE">
        <w:t xml:space="preserve">A primeira aba a ser preenchida na Operação Fiscal </w:t>
      </w:r>
      <w:r w:rsidR="00AC094D" w:rsidRPr="004A3351">
        <w:rPr>
          <w:b/>
          <w:i/>
        </w:rPr>
        <w:t>1- IPI/ ICMS/ ST/ ISS</w:t>
      </w:r>
      <w:r w:rsidR="00AC094D" w:rsidRPr="00B034FE">
        <w:rPr>
          <w:b/>
        </w:rPr>
        <w:t xml:space="preserve"> </w:t>
      </w:r>
      <w:r w:rsidR="00FC2DBE" w:rsidRPr="00B034FE">
        <w:t xml:space="preserve">requer a informação da CST, e alíquota de IPI, ICMS ST e ISS. O ICMS exige o preenchimento de informações adicionais, como o percentual de base de cálculo e valor, sendo que a base de cálculo pode ser tributada, isenta, imune, reduzida, não tributada, não incidente, diferido, suspenso, ST e outras. Em casos de empresas do Simples Nacional deve-se preencher o  campo de CSOSN, ao invés do campo CST. </w:t>
      </w:r>
    </w:p>
    <w:p w:rsidR="00FC2DBE" w:rsidRPr="00B034FE" w:rsidRDefault="00FC2DBE" w:rsidP="00CA4051">
      <w:pPr>
        <w:jc w:val="both"/>
      </w:pPr>
      <w:r w:rsidRPr="00B034FE">
        <w:t xml:space="preserve">A segunda aba, </w:t>
      </w:r>
      <w:r w:rsidRPr="00AA4E3B">
        <w:rPr>
          <w:b/>
          <w:i/>
        </w:rPr>
        <w:t>2- Tributos Federais</w:t>
      </w:r>
      <w:r w:rsidRPr="00B034FE">
        <w:t>, permite a informação do CST de PIS e COFINS, bem como suas respectivas bases, alíquotas e valores, além do percentual de Imposto de Renda e Contribuição Social. Ainda na mesma aba, devem ser informados os valores de Tributos Federai</w:t>
      </w:r>
      <w:r w:rsidR="00D248D8" w:rsidRPr="00B034FE">
        <w:t>s Retidos e a Tributação a ser aplicada;</w:t>
      </w:r>
      <w:r w:rsidRPr="00B034FE">
        <w:t xml:space="preserve"> o campo pode ser preenchido em </w:t>
      </w:r>
      <w:r w:rsidRPr="00B034FE">
        <w:rPr>
          <w:i/>
        </w:rPr>
        <w:t>Lucro Presumido</w:t>
      </w:r>
      <w:r w:rsidRPr="00B034FE">
        <w:t xml:space="preserve"> ou em </w:t>
      </w:r>
      <w:r w:rsidRPr="00B034FE">
        <w:rPr>
          <w:i/>
        </w:rPr>
        <w:t>Simples Nacional</w:t>
      </w:r>
      <w:r w:rsidRPr="00B034FE">
        <w:t>, dependendo do Enquadramento da empresa.</w:t>
      </w:r>
    </w:p>
    <w:p w:rsidR="00D248D8" w:rsidRPr="00B034FE" w:rsidRDefault="00D248D8" w:rsidP="00CA4051">
      <w:pPr>
        <w:jc w:val="both"/>
      </w:pPr>
      <w:r w:rsidRPr="00B034FE">
        <w:t xml:space="preserve">A terceira e última aba, </w:t>
      </w:r>
      <w:r w:rsidRPr="00AA4E3B">
        <w:rPr>
          <w:b/>
          <w:i/>
        </w:rPr>
        <w:t>3- Contabilização</w:t>
      </w:r>
      <w:r w:rsidRPr="00B034FE">
        <w:t>, permite a informação do lançamento padrão para a geração automática do lançamento contábil da Operação Fiscal (esta informação será utilizada apenas em caso da utilização da Operação Fiscal em Lançamentos de Notas Simplificadas).</w:t>
      </w:r>
    </w:p>
    <w:p w:rsidR="00DB632B" w:rsidRPr="00B034FE" w:rsidRDefault="00DB632B" w:rsidP="00502854"/>
    <w:p w:rsidR="00CF1544" w:rsidRPr="00B034FE" w:rsidRDefault="00DB1EBF" w:rsidP="00551F26">
      <w:pPr>
        <w:pStyle w:val="Ttulo2"/>
        <w:jc w:val="both"/>
      </w:pPr>
      <w:bookmarkStart w:id="32" w:name="_Toc348712609"/>
      <w:r w:rsidRPr="00B034FE">
        <w:t>Cadastros de Impressoras Fiscais</w:t>
      </w:r>
      <w:bookmarkEnd w:id="32"/>
    </w:p>
    <w:p w:rsidR="001454DE" w:rsidRPr="00B034FE" w:rsidRDefault="00313518" w:rsidP="00313518">
      <w:pPr>
        <w:jc w:val="both"/>
      </w:pPr>
      <w:r w:rsidRPr="00B034FE">
        <w:t>Cadastro dos Emissores de Cupom Fiscal para utilização nos lançamentos fiscais. Os ECF's são utilizados nos lançamentos de mapas fiscais nas notas fiscais de saídas.</w:t>
      </w:r>
    </w:p>
    <w:p w:rsidR="00313518" w:rsidRPr="00BB19F5" w:rsidRDefault="00313518" w:rsidP="00313518">
      <w:pPr>
        <w:numPr>
          <w:ilvl w:val="0"/>
          <w:numId w:val="11"/>
        </w:numPr>
        <w:shd w:val="clear" w:color="auto" w:fill="FFFFFF"/>
        <w:spacing w:before="100" w:beforeAutospacing="1" w:after="100" w:afterAutospacing="1" w:line="300" w:lineRule="atLeast"/>
        <w:jc w:val="both"/>
        <w:rPr>
          <w:rFonts w:eastAsia="Times New Roman" w:cs="Arial"/>
          <w:color w:val="000000" w:themeColor="text1"/>
          <w:lang w:eastAsia="pt-BR"/>
        </w:rPr>
      </w:pPr>
      <w:r w:rsidRPr="00BB19F5">
        <w:rPr>
          <w:noProof/>
          <w:color w:val="000000" w:themeColor="text1"/>
          <w:lang w:eastAsia="pt-BR"/>
        </w:rPr>
        <w:lastRenderedPageBreak/>
        <w:drawing>
          <wp:anchor distT="0" distB="0" distL="114300" distR="114300" simplePos="0" relativeHeight="251658240" behindDoc="0" locked="0" layoutInCell="1" allowOverlap="1" wp14:anchorId="384EF661" wp14:editId="484EA74D">
            <wp:simplePos x="0" y="0"/>
            <wp:positionH relativeFrom="column">
              <wp:posOffset>2289810</wp:posOffset>
            </wp:positionH>
            <wp:positionV relativeFrom="paragraph">
              <wp:posOffset>158750</wp:posOffset>
            </wp:positionV>
            <wp:extent cx="3533775" cy="1678305"/>
            <wp:effectExtent l="0" t="0" r="9525"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8.bmp"/>
                    <pic:cNvPicPr/>
                  </pic:nvPicPr>
                  <pic:blipFill>
                    <a:blip r:embed="rId19">
                      <a:extLst>
                        <a:ext uri="{28A0092B-C50C-407E-A947-70E740481C1C}">
                          <a14:useLocalDpi xmlns:a14="http://schemas.microsoft.com/office/drawing/2010/main" val="0"/>
                        </a:ext>
                      </a:extLst>
                    </a:blip>
                    <a:stretch>
                      <a:fillRect/>
                    </a:stretch>
                  </pic:blipFill>
                  <pic:spPr>
                    <a:xfrm>
                      <a:off x="0" y="0"/>
                      <a:ext cx="3533775" cy="1678305"/>
                    </a:xfrm>
                    <a:prstGeom prst="rect">
                      <a:avLst/>
                    </a:prstGeom>
                  </pic:spPr>
                </pic:pic>
              </a:graphicData>
            </a:graphic>
            <wp14:sizeRelH relativeFrom="page">
              <wp14:pctWidth>0</wp14:pctWidth>
            </wp14:sizeRelH>
            <wp14:sizeRelV relativeFrom="page">
              <wp14:pctHeight>0</wp14:pctHeight>
            </wp14:sizeRelV>
          </wp:anchor>
        </w:drawing>
      </w:r>
      <w:r w:rsidRPr="00BB19F5">
        <w:rPr>
          <w:rFonts w:eastAsia="Times New Roman" w:cs="Arial"/>
          <w:b/>
          <w:bCs/>
          <w:color w:val="000000" w:themeColor="text1"/>
          <w:lang w:eastAsia="pt-BR"/>
        </w:rPr>
        <w:t>Caixa</w:t>
      </w:r>
      <w:r w:rsidRPr="00BB19F5">
        <w:rPr>
          <w:rFonts w:eastAsia="Times New Roman" w:cs="Arial"/>
          <w:color w:val="000000" w:themeColor="text1"/>
          <w:lang w:eastAsia="pt-BR"/>
        </w:rPr>
        <w:t>: Número do caixa onde será instalado o equipamento</w:t>
      </w:r>
    </w:p>
    <w:p w:rsidR="00313518" w:rsidRPr="00BB19F5" w:rsidRDefault="00313518" w:rsidP="00B034FE">
      <w:pPr>
        <w:numPr>
          <w:ilvl w:val="0"/>
          <w:numId w:val="11"/>
        </w:numPr>
        <w:shd w:val="clear" w:color="auto" w:fill="FFFFFF"/>
        <w:spacing w:before="100" w:beforeAutospacing="1" w:after="100" w:afterAutospacing="1" w:line="300" w:lineRule="atLeast"/>
        <w:jc w:val="both"/>
        <w:rPr>
          <w:rFonts w:eastAsia="Times New Roman" w:cs="Arial"/>
          <w:color w:val="000000" w:themeColor="text1"/>
          <w:lang w:eastAsia="pt-BR"/>
        </w:rPr>
      </w:pPr>
      <w:r w:rsidRPr="00BB19F5">
        <w:rPr>
          <w:rFonts w:eastAsia="Times New Roman" w:cs="Arial"/>
          <w:b/>
          <w:bCs/>
          <w:color w:val="000000" w:themeColor="text1"/>
          <w:lang w:eastAsia="pt-BR"/>
        </w:rPr>
        <w:t>Série</w:t>
      </w:r>
      <w:r w:rsidRPr="00BB19F5">
        <w:rPr>
          <w:rFonts w:eastAsia="Times New Roman" w:cs="Arial"/>
          <w:color w:val="000000" w:themeColor="text1"/>
          <w:lang w:eastAsia="pt-BR"/>
        </w:rPr>
        <w:t>: Número de série do ECF</w:t>
      </w:r>
    </w:p>
    <w:p w:rsidR="00313518" w:rsidRPr="00BB19F5" w:rsidRDefault="00313518" w:rsidP="00313518">
      <w:pPr>
        <w:numPr>
          <w:ilvl w:val="0"/>
          <w:numId w:val="11"/>
        </w:numPr>
        <w:shd w:val="clear" w:color="auto" w:fill="FFFFFF"/>
        <w:spacing w:before="100" w:beforeAutospacing="1" w:after="100" w:afterAutospacing="1" w:line="300" w:lineRule="atLeast"/>
        <w:jc w:val="both"/>
        <w:rPr>
          <w:rFonts w:eastAsia="Times New Roman" w:cs="Arial"/>
          <w:color w:val="000000" w:themeColor="text1"/>
          <w:lang w:eastAsia="pt-BR"/>
        </w:rPr>
      </w:pPr>
      <w:r w:rsidRPr="00BB19F5">
        <w:rPr>
          <w:rFonts w:eastAsia="Times New Roman" w:cs="Arial"/>
          <w:b/>
          <w:bCs/>
          <w:color w:val="000000" w:themeColor="text1"/>
          <w:lang w:eastAsia="pt-BR"/>
        </w:rPr>
        <w:t>Modelo</w:t>
      </w:r>
      <w:r w:rsidRPr="00BB19F5">
        <w:rPr>
          <w:rFonts w:eastAsia="Times New Roman" w:cs="Arial"/>
          <w:color w:val="000000" w:themeColor="text1"/>
          <w:lang w:eastAsia="pt-BR"/>
        </w:rPr>
        <w:t>: Modelo do cupom fiscal emitido pelo ECF</w:t>
      </w:r>
    </w:p>
    <w:p w:rsidR="00313518" w:rsidRPr="00BB19F5" w:rsidRDefault="00313518" w:rsidP="00313518">
      <w:pPr>
        <w:numPr>
          <w:ilvl w:val="0"/>
          <w:numId w:val="11"/>
        </w:numPr>
        <w:shd w:val="clear" w:color="auto" w:fill="FFFFFF"/>
        <w:spacing w:before="100" w:beforeAutospacing="1" w:after="100" w:afterAutospacing="1" w:line="300" w:lineRule="atLeast"/>
        <w:jc w:val="both"/>
        <w:rPr>
          <w:rFonts w:eastAsia="Times New Roman" w:cs="Arial"/>
          <w:color w:val="000000" w:themeColor="text1"/>
          <w:lang w:eastAsia="pt-BR"/>
        </w:rPr>
      </w:pPr>
      <w:r w:rsidRPr="00BB19F5">
        <w:rPr>
          <w:rFonts w:eastAsia="Times New Roman" w:cs="Arial"/>
          <w:b/>
          <w:bCs/>
          <w:color w:val="000000" w:themeColor="text1"/>
          <w:lang w:eastAsia="pt-BR"/>
        </w:rPr>
        <w:t>Modelo ECF</w:t>
      </w:r>
      <w:r w:rsidRPr="00BB19F5">
        <w:rPr>
          <w:rFonts w:eastAsia="Times New Roman" w:cs="Arial"/>
          <w:color w:val="000000" w:themeColor="text1"/>
          <w:lang w:eastAsia="pt-BR"/>
        </w:rPr>
        <w:t>: Modelo do equipamento</w:t>
      </w:r>
    </w:p>
    <w:p w:rsidR="00313518" w:rsidRPr="00BB19F5" w:rsidRDefault="00313518" w:rsidP="00313518">
      <w:pPr>
        <w:numPr>
          <w:ilvl w:val="0"/>
          <w:numId w:val="11"/>
        </w:numPr>
        <w:shd w:val="clear" w:color="auto" w:fill="FFFFFF"/>
        <w:spacing w:before="100" w:beforeAutospacing="1" w:after="100" w:afterAutospacing="1" w:line="300" w:lineRule="atLeast"/>
        <w:jc w:val="both"/>
        <w:rPr>
          <w:rFonts w:eastAsia="Times New Roman" w:cs="Arial"/>
          <w:color w:val="000000" w:themeColor="text1"/>
          <w:lang w:eastAsia="pt-BR"/>
        </w:rPr>
      </w:pPr>
      <w:r w:rsidRPr="00BB19F5">
        <w:rPr>
          <w:rFonts w:eastAsia="Times New Roman" w:cs="Arial"/>
          <w:b/>
          <w:bCs/>
          <w:color w:val="000000" w:themeColor="text1"/>
          <w:lang w:eastAsia="pt-BR"/>
        </w:rPr>
        <w:t>COO</w:t>
      </w:r>
      <w:r w:rsidR="00FA7B80">
        <w:rPr>
          <w:rFonts w:eastAsia="Times New Roman" w:cs="Arial"/>
          <w:color w:val="000000" w:themeColor="text1"/>
          <w:lang w:eastAsia="pt-BR"/>
        </w:rPr>
        <w:t>: Número do contado</w:t>
      </w:r>
      <w:r w:rsidRPr="00BB19F5">
        <w:rPr>
          <w:rFonts w:eastAsia="Times New Roman" w:cs="Arial"/>
          <w:color w:val="000000" w:themeColor="text1"/>
          <w:lang w:eastAsia="pt-BR"/>
        </w:rPr>
        <w:t>r de origem de operação. Após o primeiro lançamento o Rumo utiliza este número para preenchimento automático nos próximos lançamentos com o mesmo ECF.</w:t>
      </w:r>
    </w:p>
    <w:p w:rsidR="00313518" w:rsidRPr="00BB19F5" w:rsidRDefault="00313518" w:rsidP="00313518">
      <w:pPr>
        <w:numPr>
          <w:ilvl w:val="0"/>
          <w:numId w:val="11"/>
        </w:numPr>
        <w:shd w:val="clear" w:color="auto" w:fill="FFFFFF"/>
        <w:spacing w:before="100" w:beforeAutospacing="1" w:after="100" w:afterAutospacing="1" w:line="300" w:lineRule="atLeast"/>
        <w:jc w:val="both"/>
        <w:rPr>
          <w:rFonts w:eastAsia="Times New Roman" w:cs="Arial"/>
          <w:color w:val="000000" w:themeColor="text1"/>
          <w:lang w:eastAsia="pt-BR"/>
        </w:rPr>
      </w:pPr>
      <w:r w:rsidRPr="00BB19F5">
        <w:rPr>
          <w:rFonts w:eastAsia="Times New Roman" w:cs="Arial"/>
          <w:b/>
          <w:bCs/>
          <w:color w:val="000000" w:themeColor="text1"/>
          <w:lang w:eastAsia="pt-BR"/>
        </w:rPr>
        <w:t>CRZ</w:t>
      </w:r>
      <w:r w:rsidRPr="00BB19F5">
        <w:rPr>
          <w:rFonts w:eastAsia="Times New Roman" w:cs="Arial"/>
          <w:color w:val="000000" w:themeColor="text1"/>
          <w:lang w:eastAsia="pt-BR"/>
        </w:rPr>
        <w:t>: Número do contador de Redução Z. Após o primeiro lançamento o Rumo utiliza este número para preenchimento automático nos próximos lançamentos com o mesmo ECF.</w:t>
      </w:r>
    </w:p>
    <w:p w:rsidR="00313518" w:rsidRPr="00BB19F5" w:rsidRDefault="00313518" w:rsidP="00313518">
      <w:pPr>
        <w:numPr>
          <w:ilvl w:val="0"/>
          <w:numId w:val="11"/>
        </w:numPr>
        <w:shd w:val="clear" w:color="auto" w:fill="FFFFFF"/>
        <w:spacing w:before="100" w:beforeAutospacing="1" w:after="100" w:afterAutospacing="1" w:line="300" w:lineRule="atLeast"/>
        <w:jc w:val="both"/>
        <w:rPr>
          <w:rFonts w:eastAsia="Times New Roman" w:cs="Arial"/>
          <w:color w:val="000000" w:themeColor="text1"/>
          <w:lang w:eastAsia="pt-BR"/>
        </w:rPr>
      </w:pPr>
      <w:r w:rsidRPr="00BB19F5">
        <w:rPr>
          <w:rFonts w:eastAsia="Times New Roman" w:cs="Arial"/>
          <w:b/>
          <w:bCs/>
          <w:color w:val="000000" w:themeColor="text1"/>
          <w:lang w:eastAsia="pt-BR"/>
        </w:rPr>
        <w:t>CRO</w:t>
      </w:r>
      <w:r w:rsidRPr="00BB19F5">
        <w:rPr>
          <w:rFonts w:eastAsia="Times New Roman" w:cs="Arial"/>
          <w:color w:val="000000" w:themeColor="text1"/>
          <w:lang w:eastAsia="pt-BR"/>
        </w:rPr>
        <w:t>: Número do contador de reinício de operação</w:t>
      </w:r>
    </w:p>
    <w:p w:rsidR="00313518" w:rsidRPr="00F71C87" w:rsidRDefault="00313518" w:rsidP="00313518">
      <w:pPr>
        <w:numPr>
          <w:ilvl w:val="0"/>
          <w:numId w:val="11"/>
        </w:numPr>
        <w:shd w:val="clear" w:color="auto" w:fill="FFFFFF"/>
        <w:spacing w:before="100" w:beforeAutospacing="1" w:after="100" w:afterAutospacing="1" w:line="300" w:lineRule="atLeast"/>
        <w:jc w:val="both"/>
        <w:rPr>
          <w:rFonts w:eastAsia="Times New Roman" w:cstheme="minorHAnsi"/>
          <w:color w:val="000000" w:themeColor="text1"/>
          <w:lang w:eastAsia="pt-BR"/>
        </w:rPr>
      </w:pPr>
      <w:r w:rsidRPr="00BB19F5">
        <w:rPr>
          <w:rFonts w:eastAsia="Times New Roman" w:cstheme="minorHAnsi"/>
          <w:b/>
          <w:bCs/>
          <w:color w:val="000000" w:themeColor="text1"/>
          <w:lang w:eastAsia="pt-BR"/>
        </w:rPr>
        <w:t>GT</w:t>
      </w:r>
      <w:r w:rsidRPr="00BB19F5">
        <w:rPr>
          <w:rFonts w:eastAsia="Times New Roman" w:cstheme="minorHAnsi"/>
          <w:color w:val="000000" w:themeColor="text1"/>
          <w:lang w:eastAsia="pt-BR"/>
        </w:rPr>
        <w:t>: Valor do grande total. Após o primeiro lançamento o Rumo utiliza este valor para preenchimento automático nos próximos lançamentos com o mesmo ECF.</w:t>
      </w:r>
    </w:p>
    <w:p w:rsidR="004D2B2D" w:rsidRPr="00B034FE" w:rsidRDefault="001454DE" w:rsidP="00551F26">
      <w:pPr>
        <w:pStyle w:val="Ttulo1"/>
        <w:pBdr>
          <w:bottom w:val="single" w:sz="4" w:space="1" w:color="auto"/>
        </w:pBdr>
        <w:spacing w:before="360"/>
        <w:jc w:val="both"/>
        <w:rPr>
          <w:rStyle w:val="apple-style-span"/>
        </w:rPr>
      </w:pPr>
      <w:bookmarkStart w:id="33" w:name="_Toc348712610"/>
      <w:r w:rsidRPr="00B034FE">
        <w:rPr>
          <w:rStyle w:val="apple-style-span"/>
        </w:rPr>
        <w:t>Lançamentos</w:t>
      </w:r>
      <w:bookmarkEnd w:id="33"/>
      <w:r w:rsidRPr="00B034FE">
        <w:rPr>
          <w:rStyle w:val="apple-style-span"/>
        </w:rPr>
        <w:tab/>
      </w:r>
    </w:p>
    <w:p w:rsidR="0026635D" w:rsidRPr="00B034FE" w:rsidRDefault="0026635D" w:rsidP="00551F26">
      <w:pPr>
        <w:jc w:val="both"/>
        <w:rPr>
          <w:b/>
        </w:rPr>
      </w:pPr>
    </w:p>
    <w:p w:rsidR="004D2B2D" w:rsidRPr="00B034FE" w:rsidRDefault="001454DE" w:rsidP="00551F26">
      <w:pPr>
        <w:pStyle w:val="Ttulo2"/>
        <w:jc w:val="both"/>
      </w:pPr>
      <w:bookmarkStart w:id="34" w:name="_Toc348712611"/>
      <w:r w:rsidRPr="00B034FE">
        <w:t>Notas de Entrada</w:t>
      </w:r>
      <w:bookmarkEnd w:id="34"/>
    </w:p>
    <w:p w:rsidR="00DC4B79" w:rsidRPr="00B034FE" w:rsidRDefault="00DC4B79" w:rsidP="00552046">
      <w:pPr>
        <w:jc w:val="both"/>
      </w:pPr>
      <w:r w:rsidRPr="00B034FE">
        <w:t xml:space="preserve">O lançamento das notas é bastante simples, desde que as configurações anteriores estejam de acordo com </w:t>
      </w:r>
      <w:r w:rsidR="0033037E">
        <w:t xml:space="preserve">a </w:t>
      </w:r>
      <w:r w:rsidRPr="00B034FE">
        <w:t>realidade do estabelecimento.</w:t>
      </w:r>
    </w:p>
    <w:p w:rsidR="009C4D3B" w:rsidRPr="00B034FE" w:rsidRDefault="00454A4E" w:rsidP="00552046">
      <w:pPr>
        <w:jc w:val="both"/>
      </w:pPr>
      <w:r w:rsidRPr="00B034FE">
        <w:rPr>
          <w:noProof/>
          <w:lang w:eastAsia="pt-BR"/>
        </w:rPr>
        <w:drawing>
          <wp:anchor distT="0" distB="0" distL="114300" distR="114300" simplePos="0" relativeHeight="251660288" behindDoc="0" locked="0" layoutInCell="1" allowOverlap="1" wp14:anchorId="34EE6976" wp14:editId="3950A0E5">
            <wp:simplePos x="0" y="0"/>
            <wp:positionH relativeFrom="column">
              <wp:posOffset>-186055</wp:posOffset>
            </wp:positionH>
            <wp:positionV relativeFrom="paragraph">
              <wp:posOffset>49530</wp:posOffset>
            </wp:positionV>
            <wp:extent cx="2717800" cy="3762375"/>
            <wp:effectExtent l="0" t="0" r="6350" b="9525"/>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bmp"/>
                    <pic:cNvPicPr/>
                  </pic:nvPicPr>
                  <pic:blipFill>
                    <a:blip r:embed="rId20">
                      <a:extLst>
                        <a:ext uri="{28A0092B-C50C-407E-A947-70E740481C1C}">
                          <a14:useLocalDpi xmlns:a14="http://schemas.microsoft.com/office/drawing/2010/main" val="0"/>
                        </a:ext>
                      </a:extLst>
                    </a:blip>
                    <a:stretch>
                      <a:fillRect/>
                    </a:stretch>
                  </pic:blipFill>
                  <pic:spPr>
                    <a:xfrm>
                      <a:off x="0" y="0"/>
                      <a:ext cx="2717800" cy="3762375"/>
                    </a:xfrm>
                    <a:prstGeom prst="rect">
                      <a:avLst/>
                    </a:prstGeom>
                  </pic:spPr>
                </pic:pic>
              </a:graphicData>
            </a:graphic>
            <wp14:sizeRelH relativeFrom="page">
              <wp14:pctWidth>0</wp14:pctWidth>
            </wp14:sizeRelH>
            <wp14:sizeRelV relativeFrom="page">
              <wp14:pctHeight>0</wp14:pctHeight>
            </wp14:sizeRelV>
          </wp:anchor>
        </w:drawing>
      </w:r>
      <w:r w:rsidR="009C4D3B" w:rsidRPr="00B034FE">
        <w:t xml:space="preserve">Os dois primeiros campos da nota, que são preenchidos automaticamente pelo sistema, são de grande importância para o usuário, o campo </w:t>
      </w:r>
      <w:r w:rsidR="009C4D3B" w:rsidRPr="00B034FE">
        <w:rPr>
          <w:b/>
          <w:i/>
        </w:rPr>
        <w:t>nota</w:t>
      </w:r>
      <w:r w:rsidR="002F37E9" w:rsidRPr="00B034FE">
        <w:t xml:space="preserve"> evidencia a sequência </w:t>
      </w:r>
      <w:r w:rsidR="009C4D3B" w:rsidRPr="00B034FE">
        <w:t xml:space="preserve">das notas inseridas no sistema, facilitando a verificação de possíveis exclusões. O campo </w:t>
      </w:r>
      <w:r w:rsidR="009C4D3B" w:rsidRPr="00B034FE">
        <w:rPr>
          <w:b/>
          <w:i/>
        </w:rPr>
        <w:t>origem</w:t>
      </w:r>
      <w:r w:rsidR="009C4D3B" w:rsidRPr="00B034FE">
        <w:t xml:space="preserve"> permite saber de que maneira a nota foi incluída no Rumo e caso seja necessária a exclusão de todos os lançamentos importados através de arquivos Sintegra, p</w:t>
      </w:r>
      <w:r w:rsidR="002F37E9" w:rsidRPr="00B034FE">
        <w:t>or exemplo, poderá ser realizada</w:t>
      </w:r>
      <w:r w:rsidR="009C4D3B" w:rsidRPr="00B034FE">
        <w:t xml:space="preserve"> através de um facilitador que usará da informação </w:t>
      </w:r>
      <w:r w:rsidR="006C5A1C">
        <w:t>d</w:t>
      </w:r>
      <w:r w:rsidR="009C4D3B" w:rsidRPr="00B034FE">
        <w:t>este campo e do período a ser excluído (tal rotina será especificada adiante).</w:t>
      </w:r>
    </w:p>
    <w:p w:rsidR="00562257" w:rsidRPr="00B034FE" w:rsidRDefault="00DC4B79" w:rsidP="00552046">
      <w:pPr>
        <w:jc w:val="both"/>
      </w:pPr>
      <w:r w:rsidRPr="00B034FE">
        <w:t xml:space="preserve">A parte inicial da tela de Lançamentos </w:t>
      </w:r>
      <w:r w:rsidR="00830BD0" w:rsidRPr="00B034FE">
        <w:t>de Notas de entrada está dividida</w:t>
      </w:r>
      <w:r w:rsidR="009C4D3B" w:rsidRPr="00B034FE">
        <w:t xml:space="preserve"> </w:t>
      </w:r>
      <w:r w:rsidR="00830BD0" w:rsidRPr="00B034FE">
        <w:t xml:space="preserve">em três </w:t>
      </w:r>
      <w:r w:rsidR="002F37E9" w:rsidRPr="00B034FE">
        <w:t>subitens</w:t>
      </w:r>
      <w:r w:rsidR="00830BD0" w:rsidRPr="00B034FE">
        <w:t>:</w:t>
      </w:r>
    </w:p>
    <w:p w:rsidR="00830BD0" w:rsidRPr="00B034FE" w:rsidRDefault="00830BD0" w:rsidP="00552046">
      <w:pPr>
        <w:pStyle w:val="PargrafodaLista"/>
        <w:numPr>
          <w:ilvl w:val="0"/>
          <w:numId w:val="16"/>
        </w:numPr>
        <w:jc w:val="both"/>
      </w:pPr>
      <w:r w:rsidRPr="00B034FE">
        <w:rPr>
          <w:b/>
          <w:i/>
        </w:rPr>
        <w:t>Documento</w:t>
      </w:r>
      <w:r w:rsidRPr="00B034FE">
        <w:t xml:space="preserve">: </w:t>
      </w:r>
      <w:r w:rsidR="002F37E9" w:rsidRPr="00B034FE">
        <w:t>E</w:t>
      </w:r>
      <w:r w:rsidRPr="00B034FE">
        <w:t>xige o preenchimento de dados específicos da nota, como espécie, série, modelo, número da nota fiscal</w:t>
      </w:r>
      <w:r w:rsidR="000F49FC">
        <w:t>, valor contábil</w:t>
      </w:r>
      <w:r w:rsidRPr="00B034FE">
        <w:t xml:space="preserve"> e outros.</w:t>
      </w:r>
    </w:p>
    <w:p w:rsidR="00830BD0" w:rsidRPr="00B034FE" w:rsidRDefault="00830BD0" w:rsidP="00552046">
      <w:pPr>
        <w:pStyle w:val="PargrafodaLista"/>
        <w:numPr>
          <w:ilvl w:val="0"/>
          <w:numId w:val="16"/>
        </w:numPr>
        <w:jc w:val="both"/>
      </w:pPr>
      <w:r w:rsidRPr="00B034FE">
        <w:rPr>
          <w:b/>
          <w:i/>
        </w:rPr>
        <w:t>Parceiro</w:t>
      </w:r>
      <w:r w:rsidRPr="00B034FE">
        <w:t xml:space="preserve">: </w:t>
      </w:r>
      <w:r w:rsidR="002F37E9" w:rsidRPr="00B034FE">
        <w:t>D</w:t>
      </w:r>
      <w:r w:rsidRPr="00B034FE">
        <w:t>eve</w:t>
      </w:r>
      <w:r w:rsidR="005D5A94" w:rsidRPr="00B034FE">
        <w:t>m</w:t>
      </w:r>
      <w:r w:rsidRPr="00B034FE">
        <w:t xml:space="preserve"> ser informado</w:t>
      </w:r>
      <w:r w:rsidR="005D5A94" w:rsidRPr="00B034FE">
        <w:t>s</w:t>
      </w:r>
      <w:r w:rsidRPr="00B034FE">
        <w:t xml:space="preserve"> os dados do </w:t>
      </w:r>
      <w:r w:rsidRPr="00B034FE">
        <w:lastRenderedPageBreak/>
        <w:t>parceiro da nota fiscal.</w:t>
      </w:r>
    </w:p>
    <w:p w:rsidR="00830BD0" w:rsidRPr="00B034FE" w:rsidRDefault="00830BD0" w:rsidP="00552046">
      <w:pPr>
        <w:pStyle w:val="PargrafodaLista"/>
        <w:numPr>
          <w:ilvl w:val="0"/>
          <w:numId w:val="16"/>
        </w:numPr>
        <w:jc w:val="both"/>
      </w:pPr>
      <w:r w:rsidRPr="00B034FE">
        <w:rPr>
          <w:b/>
          <w:i/>
        </w:rPr>
        <w:t>Contabilização</w:t>
      </w:r>
      <w:r w:rsidRPr="00B034FE">
        <w:t xml:space="preserve">: </w:t>
      </w:r>
      <w:r w:rsidR="005D5A94" w:rsidRPr="00B034FE">
        <w:t>Deve</w:t>
      </w:r>
      <w:r w:rsidRPr="00B034FE">
        <w:t xml:space="preserve"> ser informada a forma de pagamento da nota, bem como </w:t>
      </w:r>
      <w:r w:rsidR="009C4D3B" w:rsidRPr="00B034FE">
        <w:t xml:space="preserve">a quantidade e o período de parcelas e </w:t>
      </w:r>
      <w:r w:rsidRPr="00B034FE">
        <w:t xml:space="preserve">o código </w:t>
      </w:r>
      <w:r w:rsidR="005D5A94" w:rsidRPr="00B034FE">
        <w:t>de contabilização</w:t>
      </w:r>
      <w:r w:rsidR="009C4D3B" w:rsidRPr="00B034FE">
        <w:t>.</w:t>
      </w:r>
    </w:p>
    <w:p w:rsidR="009C4D3B" w:rsidRDefault="009C4D3B" w:rsidP="00552046">
      <w:pPr>
        <w:jc w:val="both"/>
      </w:pPr>
      <w:r w:rsidRPr="00B034FE">
        <w:t xml:space="preserve">Na sequência existem ainda os campos para o preenchimento </w:t>
      </w:r>
      <w:r w:rsidR="002F37E9" w:rsidRPr="00B034FE">
        <w:t xml:space="preserve">de observações e Chave da nota </w:t>
      </w:r>
      <w:r w:rsidRPr="00B034FE">
        <w:t>fiscal eletrônica.</w:t>
      </w:r>
    </w:p>
    <w:p w:rsidR="00F71C87" w:rsidRPr="00B034FE" w:rsidRDefault="002F37E9" w:rsidP="00552046">
      <w:pPr>
        <w:jc w:val="both"/>
      </w:pPr>
      <w:r w:rsidRPr="00B034FE">
        <w:t>A segunda parte do preenchimento da nota, diz respeito aos dados da operação da nota fiscal, sendo necessário o preenchimento de quatro abas: Tributos, Contábil, Produtos e Tributos Federais.</w:t>
      </w:r>
    </w:p>
    <w:p w:rsidR="00C57A94" w:rsidRPr="00B034FE" w:rsidRDefault="00C57A94" w:rsidP="00C57A94">
      <w:pPr>
        <w:spacing w:after="0"/>
        <w:jc w:val="both"/>
        <w:rPr>
          <w:b/>
        </w:rPr>
      </w:pPr>
      <w:r w:rsidRPr="00B034FE">
        <w:rPr>
          <w:b/>
        </w:rPr>
        <w:t>Tributos:</w:t>
      </w:r>
    </w:p>
    <w:p w:rsidR="00562257" w:rsidRPr="00B034FE" w:rsidRDefault="00EB0AA1" w:rsidP="00E4673B">
      <w:pPr>
        <w:jc w:val="both"/>
      </w:pPr>
      <w:r w:rsidRPr="00B034FE">
        <w:t>Na aba Tributos devem ser fornecidas as informações sobre IPI, ICMS e ISS possivelmente incidentes sobre os produtos</w:t>
      </w:r>
      <w:r w:rsidR="00562257" w:rsidRPr="00B034FE">
        <w:t>.</w:t>
      </w:r>
    </w:p>
    <w:p w:rsidR="00F20D53" w:rsidRPr="00B034FE" w:rsidRDefault="00E6209C" w:rsidP="00DC4B79">
      <w:r w:rsidRPr="00B034FE">
        <w:t>A tela está assim estruturada:</w:t>
      </w:r>
    </w:p>
    <w:p w:rsidR="00F20D53" w:rsidRPr="00B034FE" w:rsidRDefault="00E6209C" w:rsidP="00DC4B79">
      <w:r w:rsidRPr="00B034FE">
        <w:rPr>
          <w:noProof/>
          <w:lang w:eastAsia="pt-BR"/>
        </w:rPr>
        <w:drawing>
          <wp:inline distT="0" distB="0" distL="0" distR="0" wp14:anchorId="63F40484" wp14:editId="235E16C5">
            <wp:extent cx="6070042" cy="3171825"/>
            <wp:effectExtent l="0" t="0" r="6985"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bmp"/>
                    <pic:cNvPicPr/>
                  </pic:nvPicPr>
                  <pic:blipFill>
                    <a:blip r:embed="rId21">
                      <a:extLst>
                        <a:ext uri="{28A0092B-C50C-407E-A947-70E740481C1C}">
                          <a14:useLocalDpi xmlns:a14="http://schemas.microsoft.com/office/drawing/2010/main" val="0"/>
                        </a:ext>
                      </a:extLst>
                    </a:blip>
                    <a:stretch>
                      <a:fillRect/>
                    </a:stretch>
                  </pic:blipFill>
                  <pic:spPr>
                    <a:xfrm>
                      <a:off x="0" y="0"/>
                      <a:ext cx="6081017" cy="3177560"/>
                    </a:xfrm>
                    <a:prstGeom prst="rect">
                      <a:avLst/>
                    </a:prstGeom>
                  </pic:spPr>
                </pic:pic>
              </a:graphicData>
            </a:graphic>
          </wp:inline>
        </w:drawing>
      </w:r>
    </w:p>
    <w:p w:rsidR="00502854" w:rsidRPr="00B034FE" w:rsidRDefault="00552046" w:rsidP="00F20D53">
      <w:pPr>
        <w:jc w:val="both"/>
      </w:pPr>
      <w:r w:rsidRPr="00B034FE">
        <w:t>Os dados iniciais dizem respeito à Parcela de IPI contada na nota e o Valor contábil com incidência da tributação a ser incluída. Além de campo específico para a informação da Operação Fiscal, em casos de haver cadastrado anteriormente e campo para CFOP e Tributação.</w:t>
      </w:r>
    </w:p>
    <w:p w:rsidR="00552046" w:rsidRPr="00B034FE" w:rsidRDefault="00552046" w:rsidP="00F20D53">
      <w:pPr>
        <w:jc w:val="both"/>
      </w:pPr>
      <w:r w:rsidRPr="00B034FE">
        <w:t>Na sequencia estão dispostos os campos para informação de dados sobre o ICMS, onde devem ser informadas CST, Base de cálculo, Alíquota e Valor em casos de tributação integral no total do valor contábil. Caso hajam informações diferenciadas as bases podem ser informadas em seus campos específic</w:t>
      </w:r>
      <w:r w:rsidR="00AA62B2" w:rsidRPr="00B034FE">
        <w:t>os: Isento, Imune, Parcela</w:t>
      </w:r>
      <w:r w:rsidRPr="00B034FE">
        <w:t xml:space="preserve"> Reduzida, Não Tributado, Não Incidente, Diferido, Suspenso, S.T</w:t>
      </w:r>
      <w:r w:rsidR="00956B3A">
        <w:t>.</w:t>
      </w:r>
      <w:r w:rsidRPr="00B034FE">
        <w:t xml:space="preserve"> e Outros. Logo abaixo estão dispostos os campos para a informação de Retenção de ICMS ST.</w:t>
      </w:r>
    </w:p>
    <w:p w:rsidR="00552046" w:rsidRPr="00B034FE" w:rsidRDefault="00552046" w:rsidP="00F20D53">
      <w:pPr>
        <w:jc w:val="both"/>
      </w:pPr>
      <w:r w:rsidRPr="00B034FE">
        <w:t>Em casos específicos de empresas com prestação de serviços, o sistema apresenta, também, campos para a informação de Base, alíquota e valor do ISS</w:t>
      </w:r>
      <w:r w:rsidR="00C57A94" w:rsidRPr="00B034FE">
        <w:t xml:space="preserve">.  Os usuários devem atentar-se para o vínculo </w:t>
      </w:r>
      <w:r w:rsidR="00C57A94" w:rsidRPr="00B034FE">
        <w:lastRenderedPageBreak/>
        <w:t>existente entre o modelo da nota fiscal e as informações existentes nesta aba, visto que se o modelo for diferente de zero deverão existir informações nos campos de ICMS, se for igual a zero</w:t>
      </w:r>
      <w:r w:rsidR="00956B3A">
        <w:t xml:space="preserve"> (nota fiscal autorizada pelo município e não pelo estado)</w:t>
      </w:r>
      <w:r w:rsidR="00C57A94" w:rsidRPr="00B034FE">
        <w:t>, deverão ser preenchidos dados apenas nos campos de ISS.</w:t>
      </w:r>
    </w:p>
    <w:p w:rsidR="00C57A94" w:rsidRPr="00B034FE" w:rsidRDefault="00C57A94" w:rsidP="00C57A94">
      <w:pPr>
        <w:spacing w:after="0"/>
        <w:rPr>
          <w:b/>
        </w:rPr>
      </w:pPr>
      <w:r w:rsidRPr="00B034FE">
        <w:rPr>
          <w:b/>
        </w:rPr>
        <w:t>Contábil</w:t>
      </w:r>
    </w:p>
    <w:p w:rsidR="00C57A94" w:rsidRPr="00B034FE" w:rsidRDefault="00C57A94" w:rsidP="00F20D53">
      <w:pPr>
        <w:jc w:val="both"/>
      </w:pPr>
      <w:r w:rsidRPr="00B034FE">
        <w:t xml:space="preserve">A aba contábil nada mais é do que o reflexo das informações inseridas nos campos disponíveis no subitem </w:t>
      </w:r>
      <w:r w:rsidRPr="00B034FE">
        <w:rPr>
          <w:b/>
          <w:i/>
        </w:rPr>
        <w:t>contabilização</w:t>
      </w:r>
      <w:r w:rsidRPr="00B034FE">
        <w:t xml:space="preserve"> na primeira parte de preenchimento da nota fiscal.</w:t>
      </w:r>
    </w:p>
    <w:p w:rsidR="00F20D53" w:rsidRPr="00B034FE" w:rsidRDefault="00C57A94" w:rsidP="00E4673B">
      <w:pPr>
        <w:jc w:val="both"/>
      </w:pPr>
      <w:r w:rsidRPr="00B034FE">
        <w:t xml:space="preserve">Esta tela demonstra os lançamentos gerados em Contas a Pagar, seus vencimentos, número de boletos e valores. </w:t>
      </w:r>
    </w:p>
    <w:p w:rsidR="00F20D53" w:rsidRPr="00B034FE" w:rsidRDefault="00F20D53" w:rsidP="00F20D53">
      <w:pPr>
        <w:spacing w:after="0"/>
        <w:jc w:val="both"/>
        <w:rPr>
          <w:b/>
        </w:rPr>
      </w:pPr>
      <w:r w:rsidRPr="00B034FE">
        <w:rPr>
          <w:b/>
        </w:rPr>
        <w:t>Produtos</w:t>
      </w:r>
    </w:p>
    <w:p w:rsidR="009D6B2C" w:rsidRPr="00B034FE" w:rsidRDefault="009D6B2C" w:rsidP="009D6B2C">
      <w:pPr>
        <w:jc w:val="both"/>
      </w:pPr>
      <w:r w:rsidRPr="00B034FE">
        <w:t xml:space="preserve">As dados referentes aos produtos devem ser configurados a partir da </w:t>
      </w:r>
      <w:r w:rsidR="008932A9">
        <w:t>terceira aba</w:t>
      </w:r>
      <w:r w:rsidRPr="00B034FE">
        <w:t>. Ao solicitar a inclusão de um novo item a tela exibida será a seguinte:</w:t>
      </w:r>
    </w:p>
    <w:p w:rsidR="009D6B2C" w:rsidRPr="00B034FE" w:rsidRDefault="009D6B2C" w:rsidP="009D6B2C">
      <w:pPr>
        <w:spacing w:after="0"/>
        <w:jc w:val="center"/>
      </w:pPr>
      <w:r w:rsidRPr="00B034FE">
        <w:rPr>
          <w:noProof/>
          <w:lang w:eastAsia="pt-BR"/>
        </w:rPr>
        <w:drawing>
          <wp:inline distT="0" distB="0" distL="0" distR="0" wp14:anchorId="6B9C3CBC" wp14:editId="63D2E8D6">
            <wp:extent cx="5591175" cy="4395115"/>
            <wp:effectExtent l="0" t="0" r="0" b="571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bmp"/>
                    <pic:cNvPicPr/>
                  </pic:nvPicPr>
                  <pic:blipFill>
                    <a:blip r:embed="rId22">
                      <a:extLst>
                        <a:ext uri="{28A0092B-C50C-407E-A947-70E740481C1C}">
                          <a14:useLocalDpi xmlns:a14="http://schemas.microsoft.com/office/drawing/2010/main" val="0"/>
                        </a:ext>
                      </a:extLst>
                    </a:blip>
                    <a:stretch>
                      <a:fillRect/>
                    </a:stretch>
                  </pic:blipFill>
                  <pic:spPr>
                    <a:xfrm>
                      <a:off x="0" y="0"/>
                      <a:ext cx="5593457" cy="4396909"/>
                    </a:xfrm>
                    <a:prstGeom prst="rect">
                      <a:avLst/>
                    </a:prstGeom>
                  </pic:spPr>
                </pic:pic>
              </a:graphicData>
            </a:graphic>
          </wp:inline>
        </w:drawing>
      </w:r>
    </w:p>
    <w:p w:rsidR="009D6B2C" w:rsidRPr="00B034FE" w:rsidRDefault="009D6B2C" w:rsidP="00292A7B">
      <w:pPr>
        <w:jc w:val="both"/>
      </w:pPr>
      <w:r w:rsidRPr="00B034FE">
        <w:t>O primeiro campo solicita a informação da mercadoria a ser inserida, seguido da quantidade e CFO</w:t>
      </w:r>
      <w:r w:rsidR="000C3C23">
        <w:t>P</w:t>
      </w:r>
      <w:r w:rsidRPr="00B034FE">
        <w:t xml:space="preserve"> da operação. Os campos da primeira aba do cadastro de itens se assemelham aos informados na tributação, ou seja</w:t>
      </w:r>
      <w:r w:rsidR="00121A26" w:rsidRPr="00B034FE">
        <w:t>,</w:t>
      </w:r>
      <w:r w:rsidRPr="00B034FE">
        <w:t xml:space="preserve"> dados sobre ICMS, Retenção de I</w:t>
      </w:r>
      <w:r w:rsidR="00121A26" w:rsidRPr="00B034FE">
        <w:t>CMS ST e ISS. A aba de Tributos Federais (aba 2) solicita o preenchimento de informações referentes aos tributos de âmbito nacional, PIS e COFINS</w:t>
      </w:r>
      <w:r w:rsidR="001A61FD">
        <w:t>.</w:t>
      </w:r>
      <w:r w:rsidR="00121A26" w:rsidRPr="00B034FE">
        <w:t xml:space="preserve"> </w:t>
      </w:r>
      <w:r w:rsidR="001A61FD">
        <w:t>É</w:t>
      </w:r>
      <w:r w:rsidR="00121A26" w:rsidRPr="00B034FE">
        <w:t xml:space="preserve"> importante que estes campos sejam preenchidos corretamente para o envio </w:t>
      </w:r>
      <w:r w:rsidR="001A61FD">
        <w:t>d</w:t>
      </w:r>
      <w:r w:rsidR="00121A26" w:rsidRPr="00B034FE">
        <w:t>a EFD Contribuições.</w:t>
      </w:r>
    </w:p>
    <w:p w:rsidR="00121A26" w:rsidRPr="00B034FE" w:rsidRDefault="00121A26" w:rsidP="00292A7B">
      <w:pPr>
        <w:jc w:val="both"/>
      </w:pPr>
      <w:r w:rsidRPr="00B034FE">
        <w:lastRenderedPageBreak/>
        <w:t>A aba de Complemento permite a informação da sequência dos itens, bem como a unidade do mesmo, além de informações complementares.</w:t>
      </w:r>
    </w:p>
    <w:p w:rsidR="00121A26" w:rsidRPr="00B034FE" w:rsidRDefault="00121A26" w:rsidP="00292A7B">
      <w:pPr>
        <w:jc w:val="both"/>
      </w:pPr>
      <w:r w:rsidRPr="00B034FE">
        <w:t>Lembrando que se houver alguma Operação Fiscal configurada e corretamente informada, as tributações serão preenchidas automaticamente.</w:t>
      </w:r>
    </w:p>
    <w:p w:rsidR="00292A7B" w:rsidRPr="00B034FE" w:rsidRDefault="00FB397B" w:rsidP="00E4673B">
      <w:pPr>
        <w:jc w:val="both"/>
      </w:pPr>
      <w:r w:rsidRPr="00B034FE">
        <w:t xml:space="preserve">Após inseridos todos os produtos, será possível visualizar na aba de produtos da nota fiscal os valores gerados pelos itens. Logo na sequencia são exibidas duas opções: Gerar Tributos e </w:t>
      </w:r>
      <w:r w:rsidR="00530179" w:rsidRPr="00B034FE">
        <w:t xml:space="preserve">Ratear valores. Ao selecionar a primeira opção o usuário solicitará ao sistema que ele gere e preencha automaticamente a aba </w:t>
      </w:r>
      <w:r w:rsidR="00530179" w:rsidRPr="00A63DA4">
        <w:rPr>
          <w:b/>
          <w:i/>
        </w:rPr>
        <w:t>1 - Tributação</w:t>
      </w:r>
      <w:r w:rsidR="00530179" w:rsidRPr="00B034FE">
        <w:t>. A segunda opção permite o rateio de um possível valor entre todos os itens.</w:t>
      </w:r>
    </w:p>
    <w:p w:rsidR="00292A7B" w:rsidRPr="00B034FE" w:rsidRDefault="00292A7B" w:rsidP="00121A26">
      <w:pPr>
        <w:spacing w:after="0"/>
        <w:jc w:val="both"/>
        <w:rPr>
          <w:b/>
        </w:rPr>
      </w:pPr>
      <w:r w:rsidRPr="00B034FE">
        <w:rPr>
          <w:b/>
        </w:rPr>
        <w:t>Tributos Federais</w:t>
      </w:r>
    </w:p>
    <w:p w:rsidR="00C57A94" w:rsidRPr="00B034FE" w:rsidRDefault="00FB397B" w:rsidP="00530179">
      <w:pPr>
        <w:jc w:val="both"/>
      </w:pPr>
      <w:r w:rsidRPr="00B034FE">
        <w:t>Os dados informados na última aba da Nota Fiscal estão diretamente ligados com a Apuração de Tributos Federais, por tanto, deve-se prestar muita atenção ao realizar o preenchimento. Ao acessar esta aba, o sistema lhe questionará se deseja que os valores de PIS e COFINS sejam sugeridos, em caso afirmativo o Rumo se baseará nas informações preenchidas nos itens para gerar</w:t>
      </w:r>
      <w:r w:rsidR="00530179" w:rsidRPr="00B034FE">
        <w:t xml:space="preserve"> os tributos. Caso não tenham itens informados na nota, será sugerido o valor como base de cálculo e a alíquota será a mesma informada no cadastro do Enquadramento Federal.</w:t>
      </w:r>
    </w:p>
    <w:p w:rsidR="00530179" w:rsidRPr="00B034FE" w:rsidRDefault="00530179" w:rsidP="00530179">
      <w:pPr>
        <w:jc w:val="both"/>
      </w:pPr>
      <w:r w:rsidRPr="00B034FE">
        <w:t>Ainda nesta tela podem ser informadas as retenções de INSS, CS, IRPJ, PIS, COFINS e o código de retenção. Mais abaixo será possível acrescentar a Base de crédito dos Tributos Federais, para a Apuração.</w:t>
      </w:r>
    </w:p>
    <w:p w:rsidR="00E4673B" w:rsidRPr="00B034FE" w:rsidRDefault="00E4673B" w:rsidP="00530179">
      <w:pPr>
        <w:jc w:val="both"/>
      </w:pPr>
    </w:p>
    <w:p w:rsidR="00EB129C" w:rsidRPr="00B034FE" w:rsidRDefault="001454DE" w:rsidP="001454DE">
      <w:pPr>
        <w:pStyle w:val="Ttulo2"/>
      </w:pPr>
      <w:bookmarkStart w:id="35" w:name="_Toc348712612"/>
      <w:r w:rsidRPr="00B034FE">
        <w:t>Notas de Saída</w:t>
      </w:r>
      <w:bookmarkEnd w:id="35"/>
    </w:p>
    <w:p w:rsidR="00A6221D" w:rsidRDefault="00530179" w:rsidP="00502854">
      <w:r w:rsidRPr="00B034FE">
        <w:t>As saídas divergem das notas de entrada, pois possibilitam o lançamento</w:t>
      </w:r>
      <w:r w:rsidR="00F90BD9" w:rsidRPr="00B034FE">
        <w:t xml:space="preserve"> de três modelos diferenciados. S</w:t>
      </w:r>
      <w:r w:rsidRPr="00B034FE">
        <w:t>ão eles: Normal, ECF e Fretes</w:t>
      </w:r>
      <w:r w:rsidR="00A6221D" w:rsidRPr="00B034FE">
        <w:t>.</w:t>
      </w:r>
    </w:p>
    <w:p w:rsidR="009B1B3E" w:rsidRPr="00B034FE" w:rsidRDefault="009B1B3E" w:rsidP="00502854"/>
    <w:p w:rsidR="00551F26" w:rsidRPr="00B034FE" w:rsidRDefault="001454DE" w:rsidP="00551F26">
      <w:pPr>
        <w:pStyle w:val="Ttulo3"/>
        <w:jc w:val="both"/>
      </w:pPr>
      <w:bookmarkStart w:id="36" w:name="_Toc348712613"/>
      <w:r w:rsidRPr="00B034FE">
        <w:t>Normal</w:t>
      </w:r>
      <w:bookmarkEnd w:id="36"/>
    </w:p>
    <w:p w:rsidR="00502854" w:rsidRPr="00B034FE" w:rsidRDefault="00DB632B" w:rsidP="00F90BD9">
      <w:pPr>
        <w:jc w:val="both"/>
      </w:pPr>
      <w:r w:rsidRPr="00B034FE">
        <w:t xml:space="preserve">Ao selecionar a opção para inclusão de notas normais no sistema, </w:t>
      </w:r>
      <w:r w:rsidR="008D0359" w:rsidRPr="00B034FE">
        <w:t>o procedimento de inclusão será similar ao de notas de entrada</w:t>
      </w:r>
      <w:r w:rsidRPr="00B034FE">
        <w:t xml:space="preserve">. </w:t>
      </w:r>
    </w:p>
    <w:p w:rsidR="00A6221D" w:rsidRPr="00B034FE" w:rsidRDefault="00A6221D" w:rsidP="00502854"/>
    <w:p w:rsidR="007E5006" w:rsidRPr="00B034FE" w:rsidRDefault="001454DE" w:rsidP="00551F26">
      <w:pPr>
        <w:pStyle w:val="Ttulo3"/>
        <w:jc w:val="both"/>
      </w:pPr>
      <w:bookmarkStart w:id="37" w:name="_Toc348712614"/>
      <w:r w:rsidRPr="00B034FE">
        <w:t>ECF</w:t>
      </w:r>
      <w:bookmarkEnd w:id="37"/>
    </w:p>
    <w:p w:rsidR="00E4673B" w:rsidRPr="00B034FE" w:rsidRDefault="008D0359" w:rsidP="008101BB">
      <w:pPr>
        <w:jc w:val="both"/>
      </w:pPr>
      <w:r w:rsidRPr="00B034FE">
        <w:t xml:space="preserve">O Lançamento de Cupons Fiscais difere do lançamento das notas normais na estrutura inicial e na inclusão de produtos, que neste caso é alterada para </w:t>
      </w:r>
      <w:r w:rsidRPr="00B034FE">
        <w:rPr>
          <w:b/>
          <w:i/>
        </w:rPr>
        <w:t>Redução Z</w:t>
      </w:r>
      <w:r w:rsidRPr="00B034FE">
        <w:t>.</w:t>
      </w:r>
    </w:p>
    <w:p w:rsidR="008D0359" w:rsidRPr="00B034FE" w:rsidRDefault="0087393F" w:rsidP="008B14D3">
      <w:pPr>
        <w:jc w:val="both"/>
      </w:pPr>
      <w:r w:rsidRPr="00B034FE">
        <w:t>Ao selecionar o modo de inserção ECF, o sistema irá solicitar o parceiro da operação. Caso o parceiro de MRECF seja informado no cadastro do Estabelecimento esta informação será gerada de maneira automática. Por este motivo, os ECFs possuem apenas duas divisões na parte inicial: Documento e Contabilização.</w:t>
      </w:r>
    </w:p>
    <w:p w:rsidR="00502854" w:rsidRPr="00B034FE" w:rsidRDefault="0087393F" w:rsidP="008B14D3">
      <w:pPr>
        <w:jc w:val="both"/>
      </w:pPr>
      <w:r w:rsidRPr="00B034FE">
        <w:lastRenderedPageBreak/>
        <w:t xml:space="preserve">As informações que devem ser preenchidas no documento são: </w:t>
      </w:r>
      <w:r w:rsidR="008101BB">
        <w:t>e</w:t>
      </w:r>
      <w:r w:rsidRPr="00B034FE">
        <w:t>missão e saída d</w:t>
      </w:r>
      <w:r w:rsidR="008101BB">
        <w:t>as reduções</w:t>
      </w:r>
      <w:r w:rsidRPr="00B034FE">
        <w:t xml:space="preserve">, o número do </w:t>
      </w:r>
      <w:r w:rsidR="008101BB">
        <w:t>Mapa</w:t>
      </w:r>
      <w:r w:rsidRPr="00B034FE">
        <w:t xml:space="preserve"> e o </w:t>
      </w:r>
      <w:r w:rsidR="008101BB">
        <w:t>v</w:t>
      </w:r>
      <w:r w:rsidRPr="00B034FE">
        <w:t xml:space="preserve">alor contábil. Enquanto na contabilização deve ser informado o código contábil (que também pode ser configurado na aba </w:t>
      </w:r>
      <w:r w:rsidRPr="008101BB">
        <w:rPr>
          <w:b/>
          <w:i/>
        </w:rPr>
        <w:t xml:space="preserve">3 – </w:t>
      </w:r>
      <w:r w:rsidR="008101BB" w:rsidRPr="008101BB">
        <w:rPr>
          <w:b/>
          <w:i/>
        </w:rPr>
        <w:t>F</w:t>
      </w:r>
      <w:r w:rsidRPr="008101BB">
        <w:rPr>
          <w:b/>
          <w:i/>
        </w:rPr>
        <w:t>iscal</w:t>
      </w:r>
      <w:r w:rsidRPr="00B034FE">
        <w:t xml:space="preserve"> do estabelecimento) e observações caso </w:t>
      </w:r>
      <w:r w:rsidR="00A44FC6" w:rsidRPr="00B034FE">
        <w:t>haja</w:t>
      </w:r>
      <w:r w:rsidRPr="00B034FE">
        <w:t>.</w:t>
      </w:r>
    </w:p>
    <w:p w:rsidR="00DD643E" w:rsidRPr="00B034FE" w:rsidRDefault="0087393F" w:rsidP="00A75559">
      <w:pPr>
        <w:jc w:val="both"/>
      </w:pPr>
      <w:r w:rsidRPr="00B034FE">
        <w:t xml:space="preserve">O segundo diferencial do </w:t>
      </w:r>
      <w:r w:rsidR="00B33948" w:rsidRPr="00B034FE">
        <w:t>ECF está na inclusão das Reduções Z</w:t>
      </w:r>
      <w:r w:rsidR="00DD643E" w:rsidRPr="00B034FE">
        <w:t>:</w:t>
      </w:r>
    </w:p>
    <w:p w:rsidR="008101BB" w:rsidRDefault="00510C77" w:rsidP="008101BB">
      <w:pPr>
        <w:jc w:val="both"/>
      </w:pPr>
      <w:r w:rsidRPr="00B034FE">
        <w:rPr>
          <w:noProof/>
          <w:lang w:eastAsia="pt-BR"/>
        </w:rPr>
        <w:drawing>
          <wp:anchor distT="0" distB="0" distL="114300" distR="114300" simplePos="0" relativeHeight="251662336" behindDoc="0" locked="0" layoutInCell="1" allowOverlap="1" wp14:anchorId="1701A784" wp14:editId="35843305">
            <wp:simplePos x="0" y="0"/>
            <wp:positionH relativeFrom="column">
              <wp:posOffset>2347595</wp:posOffset>
            </wp:positionH>
            <wp:positionV relativeFrom="paragraph">
              <wp:posOffset>381635</wp:posOffset>
            </wp:positionV>
            <wp:extent cx="3676650" cy="3322955"/>
            <wp:effectExtent l="0" t="0" r="0" b="0"/>
            <wp:wrapSquare wrapText="bothSides"/>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bmp"/>
                    <pic:cNvPicPr/>
                  </pic:nvPicPr>
                  <pic:blipFill>
                    <a:blip r:embed="rId23">
                      <a:extLst>
                        <a:ext uri="{28A0092B-C50C-407E-A947-70E740481C1C}">
                          <a14:useLocalDpi xmlns:a14="http://schemas.microsoft.com/office/drawing/2010/main" val="0"/>
                        </a:ext>
                      </a:extLst>
                    </a:blip>
                    <a:stretch>
                      <a:fillRect/>
                    </a:stretch>
                  </pic:blipFill>
                  <pic:spPr>
                    <a:xfrm>
                      <a:off x="0" y="0"/>
                      <a:ext cx="3676650" cy="3322955"/>
                    </a:xfrm>
                    <a:prstGeom prst="rect">
                      <a:avLst/>
                    </a:prstGeom>
                  </pic:spPr>
                </pic:pic>
              </a:graphicData>
            </a:graphic>
            <wp14:sizeRelH relativeFrom="page">
              <wp14:pctWidth>0</wp14:pctWidth>
            </wp14:sizeRelH>
            <wp14:sizeRelV relativeFrom="page">
              <wp14:pctHeight>0</wp14:pctHeight>
            </wp14:sizeRelV>
          </wp:anchor>
        </w:drawing>
      </w:r>
      <w:r w:rsidR="004924D1" w:rsidRPr="00B034FE">
        <w:t>Lembre-se que o passo inicial para a inclusão das reduções é o cadastro de uma im</w:t>
      </w:r>
      <w:r w:rsidR="002733D9" w:rsidRPr="00B034FE">
        <w:t>pressora de cupons fiscais</w:t>
      </w:r>
      <w:r w:rsidR="008101BB">
        <w:t>.</w:t>
      </w:r>
      <w:r w:rsidR="002733D9" w:rsidRPr="00B034FE">
        <w:t xml:space="preserve"> </w:t>
      </w:r>
      <w:r w:rsidR="008101BB">
        <w:t>E</w:t>
      </w:r>
      <w:r w:rsidR="002733D9" w:rsidRPr="00B034FE">
        <w:t>sta</w:t>
      </w:r>
      <w:r w:rsidR="004924D1" w:rsidRPr="00B034FE">
        <w:t xml:space="preserve"> impressora deverá ser informada no primeiro campo, ECF. Os campos posteriores devem ser preenchidos de acordo com as informações relacionadas na Redução Z. </w:t>
      </w:r>
      <w:r w:rsidR="008101BB">
        <w:t>O</w:t>
      </w:r>
      <w:r w:rsidR="004924D1" w:rsidRPr="00B034FE">
        <w:t xml:space="preserve"> GT Inicial deve tomar como base o valor informado na Redução anterior, ou seja, o valor deste campo deve ser </w:t>
      </w:r>
      <w:r w:rsidR="008101BB">
        <w:t>o mesmo informado no campo GT Final da redução anterior</w:t>
      </w:r>
      <w:r w:rsidR="004924D1" w:rsidRPr="00B034FE">
        <w:t>.</w:t>
      </w:r>
      <w:r w:rsidR="008101BB">
        <w:t xml:space="preserve"> O campo de COO Inicial </w:t>
      </w:r>
      <w:r w:rsidR="008101BB" w:rsidRPr="008101BB">
        <w:rPr>
          <w:b/>
          <w:i/>
        </w:rPr>
        <w:t>normalmente</w:t>
      </w:r>
      <w:r w:rsidR="008101BB">
        <w:t xml:space="preserve"> será o número seguinte da redução anterior, no entanto, pode haver casos onde sejam emitidos relatórios gerenciais no ECF antes de emitir os cupons do próximo dia, podendo haver assim diferenças na numeração.</w:t>
      </w:r>
    </w:p>
    <w:p w:rsidR="002733D9" w:rsidRPr="00B034FE" w:rsidRDefault="002733D9" w:rsidP="008101BB">
      <w:pPr>
        <w:jc w:val="both"/>
      </w:pPr>
      <w:r w:rsidRPr="00B034FE">
        <w:t>No registro das reduções, devem ser informados, ainda, os Registros 60A com o desdobramento dos tributos, o Registro 60D com o Resumo diário e o Registro 60I com os cupons</w:t>
      </w:r>
      <w:r w:rsidR="000E06BE">
        <w:t xml:space="preserve"> e itens</w:t>
      </w:r>
      <w:r w:rsidRPr="00B034FE">
        <w:t>.</w:t>
      </w:r>
    </w:p>
    <w:p w:rsidR="008B14D3" w:rsidRPr="00B034FE" w:rsidRDefault="008B14D3" w:rsidP="008B14D3">
      <w:pPr>
        <w:jc w:val="both"/>
      </w:pPr>
      <w:r w:rsidRPr="00B034FE">
        <w:t>Os desdobramentos consistem na informação dos valores vendidos sob cada tributação e situação de venda.</w:t>
      </w:r>
    </w:p>
    <w:p w:rsidR="008B14D3" w:rsidRPr="00B034FE" w:rsidRDefault="00A75559" w:rsidP="008B14D3">
      <w:pPr>
        <w:jc w:val="both"/>
      </w:pPr>
      <w:r w:rsidRPr="00B034FE">
        <w:rPr>
          <w:noProof/>
          <w:lang w:eastAsia="pt-BR"/>
        </w:rPr>
        <w:drawing>
          <wp:anchor distT="0" distB="0" distL="114300" distR="114300" simplePos="0" relativeHeight="251661312" behindDoc="0" locked="0" layoutInCell="1" allowOverlap="1" wp14:anchorId="182F6F82" wp14:editId="6ED57B7B">
            <wp:simplePos x="0" y="0"/>
            <wp:positionH relativeFrom="column">
              <wp:posOffset>-81280</wp:posOffset>
            </wp:positionH>
            <wp:positionV relativeFrom="paragraph">
              <wp:posOffset>212725</wp:posOffset>
            </wp:positionV>
            <wp:extent cx="2143125" cy="2352675"/>
            <wp:effectExtent l="0" t="0" r="9525" b="9525"/>
            <wp:wrapSquare wrapText="bothSides"/>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bmp"/>
                    <pic:cNvPicPr/>
                  </pic:nvPicPr>
                  <pic:blipFill>
                    <a:blip r:embed="rId24">
                      <a:extLst>
                        <a:ext uri="{28A0092B-C50C-407E-A947-70E740481C1C}">
                          <a14:useLocalDpi xmlns:a14="http://schemas.microsoft.com/office/drawing/2010/main" val="0"/>
                        </a:ext>
                      </a:extLst>
                    </a:blip>
                    <a:stretch>
                      <a:fillRect/>
                    </a:stretch>
                  </pic:blipFill>
                  <pic:spPr>
                    <a:xfrm>
                      <a:off x="0" y="0"/>
                      <a:ext cx="2143125" cy="2352675"/>
                    </a:xfrm>
                    <a:prstGeom prst="rect">
                      <a:avLst/>
                    </a:prstGeom>
                  </pic:spPr>
                </pic:pic>
              </a:graphicData>
            </a:graphic>
            <wp14:sizeRelH relativeFrom="page">
              <wp14:pctWidth>0</wp14:pctWidth>
            </wp14:sizeRelH>
            <wp14:sizeRelV relativeFrom="page">
              <wp14:pctHeight>0</wp14:pctHeight>
            </wp14:sizeRelV>
          </wp:anchor>
        </w:drawing>
      </w:r>
      <w:r w:rsidR="008B14D3" w:rsidRPr="00B034FE">
        <w:t xml:space="preserve">No primeiro campo do registro 60A deve ser informado o valor vendido, num segundo momento o tributo aplicado sobre a venda podendo ser ICMS, ISSQN, ou uma venda não tributada. </w:t>
      </w:r>
    </w:p>
    <w:p w:rsidR="008B14D3" w:rsidRPr="00B034FE" w:rsidRDefault="008B14D3" w:rsidP="008B14D3">
      <w:pPr>
        <w:jc w:val="both"/>
      </w:pPr>
      <w:r w:rsidRPr="00B034FE">
        <w:t xml:space="preserve">Posteriormente é informada a </w:t>
      </w:r>
      <w:r w:rsidRPr="00B034FE">
        <w:rPr>
          <w:b/>
          <w:i/>
        </w:rPr>
        <w:t>situação</w:t>
      </w:r>
      <w:r w:rsidRPr="00B034FE">
        <w:t xml:space="preserve"> da venda, podendo ela ser: Tributada (T), Isenta (I), Não Incidente (N), Substituição Tributária (F), Acréscimo (A), Desconto (D), Cancelamento (C) ou Recebimento (R). Caso a venda seja tributada deve ser informado no campo </w:t>
      </w:r>
      <w:r w:rsidRPr="00B034FE">
        <w:rPr>
          <w:b/>
          <w:i/>
        </w:rPr>
        <w:t>alíquota</w:t>
      </w:r>
      <w:r w:rsidRPr="00B034FE">
        <w:t xml:space="preserve"> o percentual praticado e por fim o número do </w:t>
      </w:r>
      <w:r w:rsidRPr="00B034FE">
        <w:rPr>
          <w:b/>
          <w:i/>
        </w:rPr>
        <w:t>totalizador</w:t>
      </w:r>
      <w:r w:rsidRPr="00B034FE">
        <w:t>.</w:t>
      </w:r>
    </w:p>
    <w:p w:rsidR="00510C77" w:rsidRPr="00B034FE" w:rsidRDefault="00B63E4E" w:rsidP="00510C77">
      <w:pPr>
        <w:jc w:val="both"/>
      </w:pPr>
      <w:r w:rsidRPr="00B034FE">
        <w:t>Sempre que houver tributações, situações ou alíquotas variadas dentro da mesma Reduç</w:t>
      </w:r>
      <w:r w:rsidR="00510C77" w:rsidRPr="00B034FE">
        <w:t xml:space="preserve">ão Z deve ser acrescido um novo </w:t>
      </w:r>
      <w:r w:rsidRPr="00B034FE">
        <w:t>detalhe.</w:t>
      </w:r>
      <w:r w:rsidR="00510C77" w:rsidRPr="00B034FE">
        <w:t xml:space="preserve"> </w:t>
      </w:r>
    </w:p>
    <w:p w:rsidR="00510C77" w:rsidRPr="00B034FE" w:rsidRDefault="00510C77" w:rsidP="00510C77">
      <w:pPr>
        <w:jc w:val="both"/>
      </w:pPr>
      <w:r w:rsidRPr="00B034FE">
        <w:t xml:space="preserve">Na aba </w:t>
      </w:r>
      <w:r w:rsidRPr="00DB0D7E">
        <w:rPr>
          <w:b/>
          <w:i/>
        </w:rPr>
        <w:t xml:space="preserve">3- </w:t>
      </w:r>
      <w:r w:rsidRPr="00B034FE">
        <w:rPr>
          <w:b/>
          <w:i/>
        </w:rPr>
        <w:t>Cupons</w:t>
      </w:r>
      <w:r w:rsidRPr="00B034FE">
        <w:t xml:space="preserve"> devem ser</w:t>
      </w:r>
      <w:r w:rsidR="00E40A60" w:rsidRPr="00B034FE">
        <w:t xml:space="preserve"> lançadas</w:t>
      </w:r>
      <w:r w:rsidRPr="00B034FE">
        <w:t xml:space="preserve"> todas as vendas do dia, </w:t>
      </w:r>
      <w:r w:rsidRPr="00B034FE">
        <w:lastRenderedPageBreak/>
        <w:t>item a item. A função</w:t>
      </w:r>
      <w:r w:rsidR="00E40A60" w:rsidRPr="00B034FE">
        <w:t xml:space="preserve"> da aba </w:t>
      </w:r>
      <w:r w:rsidR="00E40A60" w:rsidRPr="008101BB">
        <w:rPr>
          <w:b/>
          <w:i/>
        </w:rPr>
        <w:t xml:space="preserve">2- </w:t>
      </w:r>
      <w:r w:rsidR="00E40A60" w:rsidRPr="00B034FE">
        <w:rPr>
          <w:b/>
          <w:i/>
        </w:rPr>
        <w:t>Resumo Diário</w:t>
      </w:r>
      <w:r w:rsidR="00E40A60" w:rsidRPr="00B034FE">
        <w:t xml:space="preserve"> é justamente </w:t>
      </w:r>
      <w:r w:rsidRPr="00B034FE">
        <w:t xml:space="preserve">a junção das mercadorias </w:t>
      </w:r>
      <w:r w:rsidR="00E40A60" w:rsidRPr="00B034FE">
        <w:t>equivalentes que foram vendidas durante o dia, ou seja, a junção dos itens lançados na aba Cupons.</w:t>
      </w:r>
    </w:p>
    <w:p w:rsidR="00530179" w:rsidRPr="00B034FE" w:rsidRDefault="00530179" w:rsidP="00510C77">
      <w:pPr>
        <w:pStyle w:val="Ttulo3"/>
        <w:spacing w:before="0"/>
      </w:pPr>
      <w:bookmarkStart w:id="38" w:name="_Toc348712615"/>
      <w:r w:rsidRPr="00B034FE">
        <w:t>Fretes</w:t>
      </w:r>
      <w:bookmarkEnd w:id="38"/>
    </w:p>
    <w:p w:rsidR="00530179" w:rsidRPr="00B034FE" w:rsidRDefault="00D93D43" w:rsidP="00E40A60">
      <w:pPr>
        <w:pStyle w:val="PargrafodaLista"/>
        <w:ind w:left="0"/>
      </w:pPr>
      <w:r w:rsidRPr="00B034FE">
        <w:t>O lançamento de Fretes difere dos lançamentos de notas normais de saída por possuir uma aba a mais para a inclusão de dados específicos</w:t>
      </w:r>
      <w:r w:rsidR="00C216B7">
        <w:t xml:space="preserve"> das notas fiscais transportadas</w:t>
      </w:r>
      <w:r w:rsidRPr="00B034FE">
        <w:t>.</w:t>
      </w:r>
    </w:p>
    <w:p w:rsidR="00530179" w:rsidRPr="00B034FE" w:rsidRDefault="00D93D43" w:rsidP="00D93D43">
      <w:pPr>
        <w:jc w:val="center"/>
      </w:pPr>
      <w:r w:rsidRPr="00B034FE">
        <w:rPr>
          <w:noProof/>
          <w:lang w:eastAsia="pt-BR"/>
        </w:rPr>
        <w:drawing>
          <wp:inline distT="0" distB="0" distL="0" distR="0" wp14:anchorId="0EEF12CD" wp14:editId="04B0F25B">
            <wp:extent cx="3933825" cy="2334018"/>
            <wp:effectExtent l="0" t="0" r="0" b="952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bmp"/>
                    <pic:cNvPicPr/>
                  </pic:nvPicPr>
                  <pic:blipFill>
                    <a:blip r:embed="rId25">
                      <a:extLst>
                        <a:ext uri="{28A0092B-C50C-407E-A947-70E740481C1C}">
                          <a14:useLocalDpi xmlns:a14="http://schemas.microsoft.com/office/drawing/2010/main" val="0"/>
                        </a:ext>
                      </a:extLst>
                    </a:blip>
                    <a:stretch>
                      <a:fillRect/>
                    </a:stretch>
                  </pic:blipFill>
                  <pic:spPr>
                    <a:xfrm>
                      <a:off x="0" y="0"/>
                      <a:ext cx="3933334" cy="2333727"/>
                    </a:xfrm>
                    <a:prstGeom prst="rect">
                      <a:avLst/>
                    </a:prstGeom>
                  </pic:spPr>
                </pic:pic>
              </a:graphicData>
            </a:graphic>
          </wp:inline>
        </w:drawing>
      </w:r>
    </w:p>
    <w:p w:rsidR="00D93D43" w:rsidRPr="00B034FE" w:rsidRDefault="00D93D43" w:rsidP="00D93D43">
      <w:r w:rsidRPr="00B034FE">
        <w:t>Os campos disponíveis para o preenchimento sobre os fretes prestados são:</w:t>
      </w:r>
    </w:p>
    <w:p w:rsidR="00D93D43" w:rsidRPr="00B034FE" w:rsidRDefault="00D93D43" w:rsidP="00E20167">
      <w:pPr>
        <w:pStyle w:val="PargrafodaLista"/>
        <w:numPr>
          <w:ilvl w:val="0"/>
          <w:numId w:val="17"/>
        </w:numPr>
        <w:spacing w:after="0"/>
        <w:rPr>
          <w:b/>
          <w:i/>
        </w:rPr>
      </w:pPr>
      <w:r w:rsidRPr="00B034FE">
        <w:rPr>
          <w:b/>
          <w:i/>
        </w:rPr>
        <w:t>Data</w:t>
      </w:r>
      <w:r w:rsidR="00673E9A" w:rsidRPr="00B034FE">
        <w:rPr>
          <w:b/>
          <w:i/>
        </w:rPr>
        <w:t xml:space="preserve">: </w:t>
      </w:r>
      <w:r w:rsidR="00673E9A" w:rsidRPr="00B034FE">
        <w:t>Data de emissão da Nota Fiscal transportada</w:t>
      </w:r>
    </w:p>
    <w:p w:rsidR="00D93D43" w:rsidRPr="00B034FE" w:rsidRDefault="00D93D43" w:rsidP="00E20167">
      <w:pPr>
        <w:pStyle w:val="PargrafodaLista"/>
        <w:numPr>
          <w:ilvl w:val="0"/>
          <w:numId w:val="17"/>
        </w:numPr>
        <w:spacing w:after="0"/>
      </w:pPr>
      <w:r w:rsidRPr="00B034FE">
        <w:rPr>
          <w:b/>
          <w:i/>
        </w:rPr>
        <w:t>Remetente</w:t>
      </w:r>
      <w:r w:rsidR="00673E9A" w:rsidRPr="00B034FE">
        <w:rPr>
          <w:b/>
          <w:i/>
        </w:rPr>
        <w:t xml:space="preserve">: </w:t>
      </w:r>
      <w:r w:rsidR="00E20167" w:rsidRPr="00B034FE">
        <w:t>Empresa de o</w:t>
      </w:r>
      <w:r w:rsidR="00673E9A" w:rsidRPr="00B034FE">
        <w:t>rigem do frete</w:t>
      </w:r>
    </w:p>
    <w:p w:rsidR="00D93D43" w:rsidRPr="00B034FE" w:rsidRDefault="00D93D43" w:rsidP="00E20167">
      <w:pPr>
        <w:pStyle w:val="PargrafodaLista"/>
        <w:numPr>
          <w:ilvl w:val="0"/>
          <w:numId w:val="17"/>
        </w:numPr>
        <w:spacing w:after="0"/>
        <w:rPr>
          <w:b/>
          <w:i/>
        </w:rPr>
      </w:pPr>
      <w:r w:rsidRPr="00B034FE">
        <w:rPr>
          <w:b/>
          <w:i/>
        </w:rPr>
        <w:t>Destinatário</w:t>
      </w:r>
      <w:r w:rsidR="00673E9A" w:rsidRPr="00B034FE">
        <w:rPr>
          <w:b/>
          <w:i/>
        </w:rPr>
        <w:t xml:space="preserve">: </w:t>
      </w:r>
      <w:r w:rsidR="00E20167" w:rsidRPr="00B034FE">
        <w:t>Empresa de</w:t>
      </w:r>
      <w:r w:rsidR="00E20167" w:rsidRPr="00B034FE">
        <w:rPr>
          <w:b/>
          <w:i/>
        </w:rPr>
        <w:t xml:space="preserve"> </w:t>
      </w:r>
      <w:r w:rsidR="00673E9A" w:rsidRPr="00B034FE">
        <w:t>destino do frete</w:t>
      </w:r>
    </w:p>
    <w:p w:rsidR="00D93D43" w:rsidRPr="00B034FE" w:rsidRDefault="00D93D43" w:rsidP="00E20167">
      <w:pPr>
        <w:pStyle w:val="PargrafodaLista"/>
        <w:numPr>
          <w:ilvl w:val="0"/>
          <w:numId w:val="17"/>
        </w:numPr>
        <w:spacing w:after="0"/>
      </w:pPr>
      <w:r w:rsidRPr="00B034FE">
        <w:rPr>
          <w:b/>
          <w:i/>
        </w:rPr>
        <w:t>Modelo</w:t>
      </w:r>
      <w:r w:rsidR="00673E9A" w:rsidRPr="00B034FE">
        <w:rPr>
          <w:b/>
          <w:i/>
        </w:rPr>
        <w:t xml:space="preserve">: </w:t>
      </w:r>
      <w:r w:rsidR="00673E9A" w:rsidRPr="00B034FE">
        <w:t>Modelo da Nota fiscal Transportada</w:t>
      </w:r>
    </w:p>
    <w:p w:rsidR="00D93D43" w:rsidRPr="00B034FE" w:rsidRDefault="00D93D43" w:rsidP="00E20167">
      <w:pPr>
        <w:pStyle w:val="PargrafodaLista"/>
        <w:numPr>
          <w:ilvl w:val="0"/>
          <w:numId w:val="17"/>
        </w:numPr>
        <w:spacing w:after="0"/>
      </w:pPr>
      <w:r w:rsidRPr="00B034FE">
        <w:rPr>
          <w:b/>
          <w:i/>
        </w:rPr>
        <w:t>Série</w:t>
      </w:r>
      <w:r w:rsidR="00673E9A" w:rsidRPr="00B034FE">
        <w:rPr>
          <w:b/>
          <w:i/>
        </w:rPr>
        <w:t xml:space="preserve">: </w:t>
      </w:r>
      <w:r w:rsidR="00673E9A" w:rsidRPr="00B034FE">
        <w:t>Série da Nota fiscal Transportada</w:t>
      </w:r>
    </w:p>
    <w:p w:rsidR="00D93D43" w:rsidRPr="00B034FE" w:rsidRDefault="00D93D43" w:rsidP="00E20167">
      <w:pPr>
        <w:pStyle w:val="PargrafodaLista"/>
        <w:numPr>
          <w:ilvl w:val="0"/>
          <w:numId w:val="17"/>
        </w:numPr>
        <w:spacing w:after="0"/>
      </w:pPr>
      <w:r w:rsidRPr="00B034FE">
        <w:rPr>
          <w:b/>
          <w:i/>
        </w:rPr>
        <w:t>Nf</w:t>
      </w:r>
      <w:r w:rsidR="00673E9A" w:rsidRPr="00B034FE">
        <w:t>: Número da Nota Fiscal transportada</w:t>
      </w:r>
    </w:p>
    <w:p w:rsidR="00D93D43" w:rsidRPr="00B034FE" w:rsidRDefault="00D93D43" w:rsidP="00E20167">
      <w:pPr>
        <w:pStyle w:val="PargrafodaLista"/>
        <w:numPr>
          <w:ilvl w:val="0"/>
          <w:numId w:val="17"/>
        </w:numPr>
        <w:spacing w:after="0"/>
      </w:pPr>
      <w:r w:rsidRPr="00B034FE">
        <w:rPr>
          <w:b/>
          <w:i/>
        </w:rPr>
        <w:t>Valor mercadorias</w:t>
      </w:r>
      <w:r w:rsidR="00673E9A" w:rsidRPr="00B034FE">
        <w:rPr>
          <w:b/>
          <w:i/>
        </w:rPr>
        <w:t xml:space="preserve">: </w:t>
      </w:r>
      <w:r w:rsidR="00673E9A" w:rsidRPr="00B034FE">
        <w:t>Valor total da mercadoria transportada</w:t>
      </w:r>
    </w:p>
    <w:p w:rsidR="00D93D43" w:rsidRPr="00B034FE" w:rsidRDefault="00D93D43" w:rsidP="00E20167">
      <w:pPr>
        <w:pStyle w:val="PargrafodaLista"/>
        <w:numPr>
          <w:ilvl w:val="0"/>
          <w:numId w:val="17"/>
        </w:numPr>
        <w:spacing w:after="0"/>
      </w:pPr>
      <w:r w:rsidRPr="00B034FE">
        <w:rPr>
          <w:b/>
          <w:i/>
        </w:rPr>
        <w:t>Valor</w:t>
      </w:r>
      <w:r w:rsidR="00673E9A" w:rsidRPr="00B034FE">
        <w:rPr>
          <w:b/>
          <w:i/>
        </w:rPr>
        <w:t xml:space="preserve">: </w:t>
      </w:r>
      <w:r w:rsidR="00673E9A" w:rsidRPr="00B034FE">
        <w:t>Valor total da nota transportada</w:t>
      </w:r>
    </w:p>
    <w:p w:rsidR="00D93D43" w:rsidRPr="00B034FE" w:rsidRDefault="00D93D43" w:rsidP="00E20167">
      <w:pPr>
        <w:pStyle w:val="PargrafodaLista"/>
        <w:numPr>
          <w:ilvl w:val="0"/>
          <w:numId w:val="17"/>
        </w:numPr>
        <w:spacing w:after="0"/>
      </w:pPr>
      <w:r w:rsidRPr="00B034FE">
        <w:rPr>
          <w:b/>
          <w:i/>
        </w:rPr>
        <w:t>Volume</w:t>
      </w:r>
      <w:r w:rsidR="00673E9A" w:rsidRPr="00B034FE">
        <w:rPr>
          <w:b/>
          <w:i/>
        </w:rPr>
        <w:t xml:space="preserve">: </w:t>
      </w:r>
      <w:r w:rsidR="00673E9A" w:rsidRPr="00B034FE">
        <w:t>Quantidade de volumes transportados</w:t>
      </w:r>
    </w:p>
    <w:p w:rsidR="00D93D43" w:rsidRPr="00B034FE" w:rsidRDefault="00D93D43" w:rsidP="00E20167">
      <w:pPr>
        <w:pStyle w:val="PargrafodaLista"/>
        <w:numPr>
          <w:ilvl w:val="0"/>
          <w:numId w:val="17"/>
        </w:numPr>
        <w:spacing w:after="0"/>
      </w:pPr>
      <w:r w:rsidRPr="00B034FE">
        <w:rPr>
          <w:b/>
          <w:i/>
        </w:rPr>
        <w:t>Peso bruto</w:t>
      </w:r>
      <w:r w:rsidR="00673E9A" w:rsidRPr="00B034FE">
        <w:rPr>
          <w:b/>
          <w:i/>
        </w:rPr>
        <w:t xml:space="preserve">: </w:t>
      </w:r>
      <w:r w:rsidR="00673E9A" w:rsidRPr="00B034FE">
        <w:t>Peso bruto da mercadoria transportada</w:t>
      </w:r>
    </w:p>
    <w:p w:rsidR="00D93D43" w:rsidRPr="00B034FE" w:rsidRDefault="00D93D43" w:rsidP="00E20167">
      <w:pPr>
        <w:pStyle w:val="PargrafodaLista"/>
        <w:numPr>
          <w:ilvl w:val="0"/>
          <w:numId w:val="17"/>
        </w:numPr>
        <w:spacing w:after="0"/>
        <w:rPr>
          <w:b/>
          <w:i/>
        </w:rPr>
      </w:pPr>
      <w:r w:rsidRPr="00B034FE">
        <w:rPr>
          <w:b/>
          <w:i/>
        </w:rPr>
        <w:t>Peso Líquido</w:t>
      </w:r>
      <w:r w:rsidR="00673E9A" w:rsidRPr="00B034FE">
        <w:rPr>
          <w:b/>
          <w:i/>
        </w:rPr>
        <w:t xml:space="preserve">: </w:t>
      </w:r>
      <w:r w:rsidR="00673E9A" w:rsidRPr="00B034FE">
        <w:t>Peso líquido transportado</w:t>
      </w:r>
    </w:p>
    <w:p w:rsidR="001454DE" w:rsidRPr="00B034FE" w:rsidRDefault="001454DE" w:rsidP="001454DE">
      <w:pPr>
        <w:pStyle w:val="Ttulo1"/>
        <w:pBdr>
          <w:bottom w:val="single" w:sz="4" w:space="1" w:color="auto"/>
        </w:pBdr>
      </w:pPr>
      <w:bookmarkStart w:id="39" w:name="_Toc348712616"/>
      <w:r w:rsidRPr="00B034FE">
        <w:t>Assistentes e Facilitadores</w:t>
      </w:r>
      <w:bookmarkEnd w:id="39"/>
    </w:p>
    <w:p w:rsidR="001454DE" w:rsidRPr="00B034FE" w:rsidRDefault="001454DE" w:rsidP="00551F26">
      <w:pPr>
        <w:jc w:val="both"/>
      </w:pPr>
    </w:p>
    <w:p w:rsidR="005A781B" w:rsidRDefault="001454DE" w:rsidP="005A781B">
      <w:pPr>
        <w:pStyle w:val="Ttulo2"/>
      </w:pPr>
      <w:bookmarkStart w:id="40" w:name="_Toc348712617"/>
      <w:r w:rsidRPr="00B034FE">
        <w:t>Criticar Notas</w:t>
      </w:r>
      <w:bookmarkEnd w:id="40"/>
    </w:p>
    <w:p w:rsidR="00DA6545" w:rsidRDefault="00DA6545" w:rsidP="009E06C3">
      <w:pPr>
        <w:jc w:val="both"/>
      </w:pPr>
      <w:r>
        <w:t>O sistema Rumo possui um facilitador que permite ao usuário</w:t>
      </w:r>
      <w:r w:rsidR="006A26FE">
        <w:t xml:space="preserve"> a comparação entre dados contidos nas notas fiscais para o apontamento de possíveis incoerências, como diferença de tributos federais lançados no corpo da nota e no total dos itens, divergência entre o valor total da aba tributos, produtos e do valor contábil, entre outros.</w:t>
      </w:r>
    </w:p>
    <w:p w:rsidR="006A26FE" w:rsidRDefault="009E06C3" w:rsidP="009E06C3">
      <w:pPr>
        <w:jc w:val="both"/>
      </w:pPr>
      <w:r>
        <w:lastRenderedPageBreak/>
        <w:t>Este facilitador pode ser encontrado no menu lateral direito</w:t>
      </w:r>
      <w:r w:rsidR="001A4906">
        <w:t>,</w:t>
      </w:r>
      <w:r>
        <w:t xml:space="preserve"> </w:t>
      </w:r>
      <w:r w:rsidR="001A4906">
        <w:t>em</w:t>
      </w:r>
      <w:r>
        <w:t xml:space="preserve"> telas de exibição das notas </w:t>
      </w:r>
      <w:r w:rsidR="00795784">
        <w:t>fiscais</w:t>
      </w:r>
      <w:r>
        <w:t xml:space="preserve">. </w:t>
      </w:r>
    </w:p>
    <w:p w:rsidR="006A26FE" w:rsidRPr="00DA6545" w:rsidRDefault="006A26FE" w:rsidP="00DA6545"/>
    <w:p w:rsidR="005A781B" w:rsidRPr="00B034FE" w:rsidRDefault="001454DE" w:rsidP="005A781B">
      <w:pPr>
        <w:pStyle w:val="Ttulo2"/>
      </w:pPr>
      <w:bookmarkStart w:id="41" w:name="_Toc348712618"/>
      <w:r w:rsidRPr="00B034FE">
        <w:t>Juntar Cadastros</w:t>
      </w:r>
      <w:bookmarkEnd w:id="41"/>
    </w:p>
    <w:p w:rsidR="005A781B" w:rsidRDefault="009E06C3" w:rsidP="00D73EE0">
      <w:pPr>
        <w:jc w:val="both"/>
      </w:pPr>
      <w:r>
        <w:t xml:space="preserve">Por vezes o usuário percebe que sua tela de cadastros está poluída, com diversos cadastros repetidos. Para a junção destes cadastros o Rumo possui alguns assistentes </w:t>
      </w:r>
      <w:r w:rsidR="004A4152">
        <w:t xml:space="preserve">que estão disponíveis no menu </w:t>
      </w:r>
      <w:r w:rsidR="004A4152" w:rsidRPr="004A4152">
        <w:rPr>
          <w:b/>
        </w:rPr>
        <w:t>Apoio</w:t>
      </w:r>
      <w:r w:rsidR="004A4152">
        <w:t xml:space="preserve"> &gt;&gt; </w:t>
      </w:r>
      <w:r w:rsidR="004A4152" w:rsidRPr="004A4152">
        <w:rPr>
          <w:b/>
        </w:rPr>
        <w:t xml:space="preserve">Assistentes </w:t>
      </w:r>
      <w:r w:rsidR="004A4152">
        <w:t xml:space="preserve">&gt;&gt; </w:t>
      </w:r>
      <w:r w:rsidR="004A4152" w:rsidRPr="004A4152">
        <w:rPr>
          <w:b/>
        </w:rPr>
        <w:t>Fiscal</w:t>
      </w:r>
      <w:r w:rsidR="004A4152">
        <w:t>:</w:t>
      </w:r>
    </w:p>
    <w:p w:rsidR="004A4152" w:rsidRPr="004A4152" w:rsidRDefault="004A4152" w:rsidP="004A4152">
      <w:pPr>
        <w:pStyle w:val="PargrafodaLista"/>
        <w:numPr>
          <w:ilvl w:val="0"/>
          <w:numId w:val="22"/>
        </w:numPr>
      </w:pPr>
      <w:r w:rsidRPr="004A4152">
        <w:t>Juntar Mercadorias</w:t>
      </w:r>
      <w:r>
        <w:t>;</w:t>
      </w:r>
    </w:p>
    <w:p w:rsidR="004A4152" w:rsidRPr="004A4152" w:rsidRDefault="004A4152" w:rsidP="004A4152">
      <w:pPr>
        <w:pStyle w:val="PargrafodaLista"/>
        <w:numPr>
          <w:ilvl w:val="0"/>
          <w:numId w:val="22"/>
        </w:numPr>
      </w:pPr>
      <w:r w:rsidRPr="004A4152">
        <w:t>Juntar Parceiros</w:t>
      </w:r>
      <w:r>
        <w:t>;</w:t>
      </w:r>
    </w:p>
    <w:p w:rsidR="004A4152" w:rsidRPr="004A4152" w:rsidRDefault="004A4152" w:rsidP="004A4152">
      <w:pPr>
        <w:pStyle w:val="PargrafodaLista"/>
        <w:numPr>
          <w:ilvl w:val="0"/>
          <w:numId w:val="22"/>
        </w:numPr>
      </w:pPr>
      <w:r w:rsidRPr="004A4152">
        <w:t>Juntar ECF</w:t>
      </w:r>
      <w:r>
        <w:t>;</w:t>
      </w:r>
    </w:p>
    <w:p w:rsidR="004A4152" w:rsidRPr="004A4152" w:rsidRDefault="004A4152" w:rsidP="004A4152">
      <w:pPr>
        <w:pStyle w:val="PargrafodaLista"/>
        <w:numPr>
          <w:ilvl w:val="0"/>
          <w:numId w:val="22"/>
        </w:numPr>
      </w:pPr>
      <w:r w:rsidRPr="004A4152">
        <w:t>Juntar Tributações</w:t>
      </w:r>
      <w:r>
        <w:t>;</w:t>
      </w:r>
    </w:p>
    <w:p w:rsidR="004A4152" w:rsidRDefault="004A4152" w:rsidP="004A4152">
      <w:pPr>
        <w:pStyle w:val="PargrafodaLista"/>
        <w:numPr>
          <w:ilvl w:val="0"/>
          <w:numId w:val="22"/>
        </w:numPr>
      </w:pPr>
      <w:r w:rsidRPr="004A4152">
        <w:t>Juntar Grupos Fiscais</w:t>
      </w:r>
      <w:r>
        <w:t>.</w:t>
      </w:r>
    </w:p>
    <w:p w:rsidR="004A4152" w:rsidRDefault="004A4152" w:rsidP="004A4152">
      <w:r>
        <w:t>Para realizar a junção dos cadastros basta informar o cadastro de origem e o cadastro de destino.</w:t>
      </w:r>
    </w:p>
    <w:p w:rsidR="004A4152" w:rsidRPr="004A4152" w:rsidRDefault="004A4152" w:rsidP="004A4152"/>
    <w:p w:rsidR="001454DE" w:rsidRDefault="001454DE" w:rsidP="001454DE">
      <w:pPr>
        <w:pStyle w:val="Ttulo2"/>
      </w:pPr>
      <w:bookmarkStart w:id="42" w:name="_Toc348712619"/>
      <w:r w:rsidRPr="00B034FE">
        <w:t>Exclusão de Lançamentos Fiscais por Origem</w:t>
      </w:r>
      <w:bookmarkEnd w:id="42"/>
    </w:p>
    <w:p w:rsidR="004A4152" w:rsidRDefault="004A4152" w:rsidP="00312524">
      <w:pPr>
        <w:jc w:val="both"/>
      </w:pPr>
      <w:r w:rsidRPr="004A4152">
        <w:t>Processo para exclusão de lançamentos fiscais. De acordo com as informações selecionadas na tela, poderão ser excluídas notas fiscais de entradas e saídas em grandes períodos de uma única vez.</w:t>
      </w:r>
    </w:p>
    <w:p w:rsidR="002D5AD7" w:rsidRDefault="00312524" w:rsidP="002D5AD7">
      <w:pPr>
        <w:jc w:val="both"/>
      </w:pPr>
      <w:r>
        <w:t>Veja como proceder para a exclusão:</w:t>
      </w:r>
    </w:p>
    <w:p w:rsidR="00255C09" w:rsidRDefault="00D73EE0" w:rsidP="002D5AD7">
      <w:pPr>
        <w:jc w:val="both"/>
      </w:pPr>
      <w:r>
        <w:rPr>
          <w:noProof/>
          <w:lang w:eastAsia="pt-BR"/>
        </w:rPr>
        <w:drawing>
          <wp:anchor distT="0" distB="0" distL="114300" distR="114300" simplePos="0" relativeHeight="251665408" behindDoc="0" locked="0" layoutInCell="1" allowOverlap="1" wp14:anchorId="1956CB2E" wp14:editId="31BD6101">
            <wp:simplePos x="0" y="0"/>
            <wp:positionH relativeFrom="column">
              <wp:posOffset>722630</wp:posOffset>
            </wp:positionH>
            <wp:positionV relativeFrom="paragraph">
              <wp:posOffset>205740</wp:posOffset>
            </wp:positionV>
            <wp:extent cx="4438650" cy="2059305"/>
            <wp:effectExtent l="0" t="0" r="0" b="0"/>
            <wp:wrapSquare wrapText="bothSides"/>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0130208-090046.png"/>
                    <pic:cNvPicPr/>
                  </pic:nvPicPr>
                  <pic:blipFill>
                    <a:blip r:embed="rId26">
                      <a:extLst>
                        <a:ext uri="{28A0092B-C50C-407E-A947-70E740481C1C}">
                          <a14:useLocalDpi xmlns:a14="http://schemas.microsoft.com/office/drawing/2010/main" val="0"/>
                        </a:ext>
                      </a:extLst>
                    </a:blip>
                    <a:stretch>
                      <a:fillRect/>
                    </a:stretch>
                  </pic:blipFill>
                  <pic:spPr>
                    <a:xfrm>
                      <a:off x="0" y="0"/>
                      <a:ext cx="4438650" cy="2059305"/>
                    </a:xfrm>
                    <a:prstGeom prst="rect">
                      <a:avLst/>
                    </a:prstGeom>
                  </pic:spPr>
                </pic:pic>
              </a:graphicData>
            </a:graphic>
            <wp14:sizeRelH relativeFrom="page">
              <wp14:pctWidth>0</wp14:pctWidth>
            </wp14:sizeRelH>
            <wp14:sizeRelV relativeFrom="page">
              <wp14:pctHeight>0</wp14:pctHeight>
            </wp14:sizeRelV>
          </wp:anchor>
        </w:drawing>
      </w:r>
    </w:p>
    <w:p w:rsidR="00312524" w:rsidRPr="004A4152" w:rsidRDefault="00312524" w:rsidP="002D5AD7">
      <w:pPr>
        <w:jc w:val="both"/>
      </w:pPr>
    </w:p>
    <w:p w:rsidR="00502854" w:rsidRDefault="00312524" w:rsidP="00312524">
      <w:pPr>
        <w:pStyle w:val="PargrafodaLista"/>
        <w:numPr>
          <w:ilvl w:val="0"/>
          <w:numId w:val="23"/>
        </w:numPr>
      </w:pPr>
      <w:r>
        <w:t>Origem: Qual origem de nota será excluída;</w:t>
      </w:r>
    </w:p>
    <w:p w:rsidR="00312524" w:rsidRDefault="00312524" w:rsidP="00312524">
      <w:pPr>
        <w:pStyle w:val="PargrafodaLista"/>
        <w:numPr>
          <w:ilvl w:val="0"/>
          <w:numId w:val="23"/>
        </w:numPr>
      </w:pPr>
      <w:r>
        <w:t xml:space="preserve">Data Inicial: Data de início da </w:t>
      </w:r>
      <w:r w:rsidR="00D73EE0">
        <w:t>e</w:t>
      </w:r>
      <w:r>
        <w:t>xclusão;</w:t>
      </w:r>
    </w:p>
    <w:p w:rsidR="00312524" w:rsidRDefault="00312524" w:rsidP="00312524">
      <w:pPr>
        <w:pStyle w:val="PargrafodaLista"/>
        <w:numPr>
          <w:ilvl w:val="0"/>
          <w:numId w:val="23"/>
        </w:numPr>
      </w:pPr>
      <w:r>
        <w:t>Data Final: Data de término do período de exclusão;</w:t>
      </w:r>
    </w:p>
    <w:p w:rsidR="00312524" w:rsidRDefault="00454F57" w:rsidP="00312524">
      <w:pPr>
        <w:pStyle w:val="PargrafodaLista"/>
        <w:numPr>
          <w:ilvl w:val="0"/>
          <w:numId w:val="23"/>
        </w:numPr>
      </w:pPr>
      <w:r>
        <w:t>Entradas</w:t>
      </w:r>
      <w:r w:rsidR="00312524">
        <w:t xml:space="preserve">: Excluir </w:t>
      </w:r>
      <w:r>
        <w:t>entradas do período</w:t>
      </w:r>
      <w:r w:rsidR="00312524">
        <w:t>, não levando em consideração o seu modelo fiscal;</w:t>
      </w:r>
    </w:p>
    <w:p w:rsidR="00312524" w:rsidRDefault="00312524" w:rsidP="00312524">
      <w:pPr>
        <w:pStyle w:val="PargrafodaLista"/>
        <w:numPr>
          <w:ilvl w:val="0"/>
          <w:numId w:val="23"/>
        </w:numPr>
      </w:pPr>
      <w:r>
        <w:t>Saídas: Excluir notas de saídas (exceto fretes e mapas);</w:t>
      </w:r>
    </w:p>
    <w:p w:rsidR="00312524" w:rsidRDefault="00312524" w:rsidP="00312524">
      <w:pPr>
        <w:pStyle w:val="PargrafodaLista"/>
        <w:numPr>
          <w:ilvl w:val="0"/>
          <w:numId w:val="23"/>
        </w:numPr>
      </w:pPr>
      <w:r>
        <w:t>MRECF: Excluir mapas resumo de ECF (modelo 33);</w:t>
      </w:r>
    </w:p>
    <w:p w:rsidR="00312524" w:rsidRDefault="00312524" w:rsidP="00312524">
      <w:pPr>
        <w:pStyle w:val="PargrafodaLista"/>
        <w:numPr>
          <w:ilvl w:val="0"/>
          <w:numId w:val="23"/>
        </w:numPr>
      </w:pPr>
      <w:r>
        <w:t>Fretes: Excluir notas de saídas com modelos fiscais 07,</w:t>
      </w:r>
      <w:r w:rsidR="00E80FDF">
        <w:t xml:space="preserve"> </w:t>
      </w:r>
      <w:r>
        <w:t>08 ou 8B.</w:t>
      </w:r>
    </w:p>
    <w:p w:rsidR="00312524" w:rsidRDefault="00312524" w:rsidP="00312524">
      <w:r>
        <w:lastRenderedPageBreak/>
        <w:t>É importan</w:t>
      </w:r>
      <w:r w:rsidR="002100DF">
        <w:t>te lembrar que as notas excluídas através deste processo, não poderão ser recuperadas, portanto, use este processo com cautela.</w:t>
      </w:r>
    </w:p>
    <w:p w:rsidR="002100DF" w:rsidRPr="00B034FE" w:rsidRDefault="002100DF" w:rsidP="00312524"/>
    <w:p w:rsidR="00502854" w:rsidRPr="00B034FE" w:rsidRDefault="00502854" w:rsidP="00502854">
      <w:pPr>
        <w:pStyle w:val="Ttulo2"/>
      </w:pPr>
      <w:bookmarkStart w:id="43" w:name="_Toc348712620"/>
      <w:r w:rsidRPr="00B034FE">
        <w:t>Listagens</w:t>
      </w:r>
      <w:bookmarkEnd w:id="43"/>
    </w:p>
    <w:p w:rsidR="00502854" w:rsidRDefault="001C5A03" w:rsidP="00136759">
      <w:pPr>
        <w:jc w:val="both"/>
      </w:pPr>
      <w:r>
        <w:t>O Rumo disponibiliza um menu com diversas listagens que vão desde o agrupamento de cadastros até listagens de conferência de in</w:t>
      </w:r>
      <w:r w:rsidR="0067279E">
        <w:t>formações para o SPED contábil,</w:t>
      </w:r>
      <w:r>
        <w:t xml:space="preserve"> fiscal e apurações. As informações para a exibição das listagens são simples, pois envolvem apenas períodos.</w:t>
      </w:r>
    </w:p>
    <w:p w:rsidR="00674E52" w:rsidRDefault="001C5A03" w:rsidP="00136759">
      <w:pPr>
        <w:jc w:val="both"/>
      </w:pPr>
      <w:r>
        <w:t xml:space="preserve">Lembre-se que as informações disponibilizadas pelas listagens possuem a finalidade </w:t>
      </w:r>
      <w:r w:rsidR="0067279E">
        <w:t>de conferência, para fim de dados oficiais devem ser emitidos os relatórios.</w:t>
      </w:r>
    </w:p>
    <w:p w:rsidR="00905E52" w:rsidRDefault="00674E52" w:rsidP="00674E52">
      <w:pPr>
        <w:pStyle w:val="Ttulo1"/>
        <w:pBdr>
          <w:bottom w:val="single" w:sz="4" w:space="1" w:color="auto"/>
        </w:pBdr>
      </w:pPr>
      <w:bookmarkStart w:id="44" w:name="_Toc348712621"/>
      <w:r>
        <w:t>Importação de Dados</w:t>
      </w:r>
      <w:bookmarkEnd w:id="44"/>
    </w:p>
    <w:p w:rsidR="00502854" w:rsidRPr="00B034FE" w:rsidRDefault="00502854" w:rsidP="00DA6545"/>
    <w:p w:rsidR="00502854" w:rsidRDefault="0067279E" w:rsidP="00502854">
      <w:pPr>
        <w:pStyle w:val="Ttulo2"/>
      </w:pPr>
      <w:bookmarkStart w:id="45" w:name="_Toc348712622"/>
      <w:r>
        <w:t xml:space="preserve">Importação de NF </w:t>
      </w:r>
      <w:r w:rsidR="00502854" w:rsidRPr="00B034FE">
        <w:t>de Serviço</w:t>
      </w:r>
      <w:bookmarkEnd w:id="45"/>
    </w:p>
    <w:p w:rsidR="00A6257E" w:rsidRPr="00A6257E" w:rsidRDefault="00F954E1" w:rsidP="00A6257E">
      <w:pPr>
        <w:jc w:val="both"/>
        <w:rPr>
          <w:rFonts w:cstheme="minorHAnsi"/>
        </w:rPr>
      </w:pPr>
      <w:r>
        <w:rPr>
          <w:rFonts w:cstheme="minorHAnsi"/>
          <w:noProof/>
          <w:lang w:eastAsia="pt-BR"/>
        </w:rPr>
        <w:drawing>
          <wp:anchor distT="0" distB="0" distL="114300" distR="114300" simplePos="0" relativeHeight="251669504" behindDoc="0" locked="0" layoutInCell="1" allowOverlap="1" wp14:anchorId="1068DEB4" wp14:editId="223451E5">
            <wp:simplePos x="0" y="0"/>
            <wp:positionH relativeFrom="column">
              <wp:posOffset>280670</wp:posOffset>
            </wp:positionH>
            <wp:positionV relativeFrom="paragraph">
              <wp:posOffset>1306830</wp:posOffset>
            </wp:positionV>
            <wp:extent cx="4457700" cy="2421255"/>
            <wp:effectExtent l="0" t="0" r="0" b="0"/>
            <wp:wrapTopAndBottom/>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 serviço rondon.png"/>
                    <pic:cNvPicPr/>
                  </pic:nvPicPr>
                  <pic:blipFill>
                    <a:blip r:embed="rId27">
                      <a:extLst>
                        <a:ext uri="{28A0092B-C50C-407E-A947-70E740481C1C}">
                          <a14:useLocalDpi xmlns:a14="http://schemas.microsoft.com/office/drawing/2010/main" val="0"/>
                        </a:ext>
                      </a:extLst>
                    </a:blip>
                    <a:stretch>
                      <a:fillRect/>
                    </a:stretch>
                  </pic:blipFill>
                  <pic:spPr>
                    <a:xfrm>
                      <a:off x="0" y="0"/>
                      <a:ext cx="4457700" cy="2421255"/>
                    </a:xfrm>
                    <a:prstGeom prst="rect">
                      <a:avLst/>
                    </a:prstGeom>
                  </pic:spPr>
                </pic:pic>
              </a:graphicData>
            </a:graphic>
            <wp14:sizeRelH relativeFrom="page">
              <wp14:pctWidth>0</wp14:pctWidth>
            </wp14:sizeRelH>
            <wp14:sizeRelV relativeFrom="page">
              <wp14:pctHeight>0</wp14:pctHeight>
            </wp14:sizeRelV>
          </wp:anchor>
        </w:drawing>
      </w:r>
      <w:r w:rsidR="00A6257E" w:rsidRPr="00A6257E">
        <w:rPr>
          <w:rFonts w:cstheme="minorHAnsi"/>
        </w:rPr>
        <w:t xml:space="preserve">A Importação das Notas Fiscais de Serviço através de arquivos disponibilizados </w:t>
      </w:r>
      <w:r w:rsidR="002D5AD7">
        <w:rPr>
          <w:rFonts w:cstheme="minorHAnsi"/>
        </w:rPr>
        <w:t>no site pela</w:t>
      </w:r>
      <w:r w:rsidR="00A6257E" w:rsidRPr="00A6257E">
        <w:rPr>
          <w:rFonts w:cstheme="minorHAnsi"/>
        </w:rPr>
        <w:t xml:space="preserve"> Prefeitura Municipa</w:t>
      </w:r>
      <w:r w:rsidR="00136759">
        <w:rPr>
          <w:rFonts w:cstheme="minorHAnsi"/>
        </w:rPr>
        <w:t>l</w:t>
      </w:r>
      <w:r w:rsidR="00A6257E" w:rsidRPr="00A6257E">
        <w:rPr>
          <w:rFonts w:cstheme="minorHAnsi"/>
        </w:rPr>
        <w:t xml:space="preserve"> de Marechal Cândido Rondon </w:t>
      </w:r>
      <w:r w:rsidR="002D5AD7">
        <w:rPr>
          <w:rFonts w:cstheme="minorHAnsi"/>
        </w:rPr>
        <w:t>está</w:t>
      </w:r>
      <w:r w:rsidR="00A6257E" w:rsidRPr="00A6257E">
        <w:rPr>
          <w:rFonts w:cstheme="minorHAnsi"/>
        </w:rPr>
        <w:t xml:space="preserve"> tornando muito mais fácil e rápido o processo de lançamento de notas de prestação de serviço no Rumo. Os passos para esta importaç</w:t>
      </w:r>
      <w:r w:rsidR="002D5AD7">
        <w:rPr>
          <w:rFonts w:cstheme="minorHAnsi"/>
        </w:rPr>
        <w:t xml:space="preserve">ão </w:t>
      </w:r>
      <w:r w:rsidR="00136759">
        <w:rPr>
          <w:rFonts w:cstheme="minorHAnsi"/>
        </w:rPr>
        <w:t>são</w:t>
      </w:r>
      <w:r w:rsidR="004A5A58">
        <w:rPr>
          <w:rFonts w:cstheme="minorHAnsi"/>
        </w:rPr>
        <w:t xml:space="preserve"> </w:t>
      </w:r>
      <w:r w:rsidR="00136759">
        <w:rPr>
          <w:rFonts w:cstheme="minorHAnsi"/>
        </w:rPr>
        <w:t>simples</w:t>
      </w:r>
      <w:r w:rsidR="00A6257E" w:rsidRPr="00A6257E">
        <w:rPr>
          <w:rFonts w:cstheme="minorHAnsi"/>
        </w:rPr>
        <w:t xml:space="preserve">. Primeiramente é necessário baixar o arquivo do site responsável pelo fornecimento dos dados, para isso é preciso possuir a senha de acesso aos arquivos. Dentro do Rumo através do menu </w:t>
      </w:r>
      <w:r w:rsidR="00A6257E" w:rsidRPr="00136759">
        <w:rPr>
          <w:rFonts w:cstheme="minorHAnsi"/>
          <w:b/>
          <w:i/>
        </w:rPr>
        <w:t>Apoio</w:t>
      </w:r>
      <w:r w:rsidR="00136759">
        <w:rPr>
          <w:rFonts w:cstheme="minorHAnsi"/>
          <w:b/>
          <w:i/>
        </w:rPr>
        <w:t xml:space="preserve"> </w:t>
      </w:r>
      <w:r w:rsidR="00136759">
        <w:rPr>
          <w:rFonts w:cstheme="minorHAnsi"/>
          <w:i/>
        </w:rPr>
        <w:t xml:space="preserve">&gt;&gt; </w:t>
      </w:r>
      <w:r w:rsidR="00A6257E" w:rsidRPr="00136759">
        <w:rPr>
          <w:rFonts w:cstheme="minorHAnsi"/>
          <w:b/>
          <w:i/>
        </w:rPr>
        <w:t>Importar</w:t>
      </w:r>
      <w:r w:rsidR="00A6257E" w:rsidRPr="00A6257E">
        <w:rPr>
          <w:rFonts w:cstheme="minorHAnsi"/>
        </w:rPr>
        <w:t xml:space="preserve"> deve-se optar pela importação de </w:t>
      </w:r>
      <w:r w:rsidR="007511F7">
        <w:rPr>
          <w:rFonts w:cstheme="minorHAnsi"/>
          <w:i/>
        </w:rPr>
        <w:t>NF</w:t>
      </w:r>
      <w:r w:rsidR="00DD3B4F">
        <w:rPr>
          <w:rFonts w:cstheme="minorHAnsi"/>
          <w:i/>
        </w:rPr>
        <w:t xml:space="preserve"> </w:t>
      </w:r>
      <w:r w:rsidR="007511F7">
        <w:rPr>
          <w:rFonts w:cstheme="minorHAnsi"/>
          <w:i/>
        </w:rPr>
        <w:t>S</w:t>
      </w:r>
      <w:r w:rsidR="00DD3B4F">
        <w:rPr>
          <w:rFonts w:cstheme="minorHAnsi"/>
          <w:i/>
        </w:rPr>
        <w:t>erviço - Rondon</w:t>
      </w:r>
      <w:r w:rsidR="00A6257E" w:rsidRPr="00A6257E">
        <w:rPr>
          <w:rFonts w:cstheme="minorHAnsi"/>
        </w:rPr>
        <w:t>.</w:t>
      </w:r>
    </w:p>
    <w:p w:rsidR="0067279E" w:rsidRPr="00A6257E" w:rsidRDefault="0067279E" w:rsidP="00A6257E">
      <w:pPr>
        <w:jc w:val="center"/>
        <w:rPr>
          <w:rFonts w:cstheme="minorHAnsi"/>
        </w:rPr>
      </w:pPr>
    </w:p>
    <w:p w:rsidR="00A6257E" w:rsidRPr="00A6257E" w:rsidRDefault="00A6257E" w:rsidP="00A6257E">
      <w:pPr>
        <w:jc w:val="both"/>
        <w:rPr>
          <w:rFonts w:cstheme="minorHAnsi"/>
        </w:rPr>
      </w:pPr>
      <w:r w:rsidRPr="00A6257E">
        <w:rPr>
          <w:rFonts w:cstheme="minorHAnsi"/>
        </w:rPr>
        <w:t xml:space="preserve">Na tela de importação informe o arquivo que deverá ser importado, o período de datas das notas, se devem ser importadas novas notas ou atualizar as já existentes. </w:t>
      </w:r>
    </w:p>
    <w:p w:rsidR="00A6257E" w:rsidRPr="00A6257E" w:rsidRDefault="00A6257E" w:rsidP="00A6257E">
      <w:pPr>
        <w:jc w:val="both"/>
        <w:rPr>
          <w:rFonts w:cstheme="minorHAnsi"/>
          <w:noProof/>
          <w:lang w:eastAsia="pt-BR"/>
        </w:rPr>
      </w:pPr>
      <w:r w:rsidRPr="00A6257E">
        <w:rPr>
          <w:rFonts w:cstheme="minorHAnsi"/>
        </w:rPr>
        <w:t xml:space="preserve">Frequentemente somos questionados a respeito de um erro na importação, com a seguinte mensagem: </w:t>
      </w:r>
      <w:r w:rsidRPr="00A6257E">
        <w:rPr>
          <w:rFonts w:cstheme="minorHAnsi"/>
          <w:i/>
        </w:rPr>
        <w:t>Nota não Importada. Arquivo não pertence a este estabelecimento.</w:t>
      </w:r>
      <w:r w:rsidRPr="00A6257E">
        <w:rPr>
          <w:rFonts w:cstheme="minorHAnsi"/>
          <w:b/>
        </w:rPr>
        <w:t xml:space="preserve"> </w:t>
      </w:r>
      <w:r w:rsidRPr="00A6257E">
        <w:rPr>
          <w:rFonts w:cstheme="minorHAnsi"/>
          <w:noProof/>
          <w:lang w:eastAsia="pt-BR"/>
        </w:rPr>
        <w:t>Caso ocorra este erro</w:t>
      </w:r>
      <w:r w:rsidR="00C227D5">
        <w:rPr>
          <w:rFonts w:cstheme="minorHAnsi"/>
          <w:noProof/>
          <w:lang w:eastAsia="pt-BR"/>
        </w:rPr>
        <w:t>,</w:t>
      </w:r>
      <w:r w:rsidRPr="00A6257E">
        <w:rPr>
          <w:rFonts w:cstheme="minorHAnsi"/>
          <w:noProof/>
          <w:lang w:eastAsia="pt-BR"/>
        </w:rPr>
        <w:t xml:space="preserve"> certifique-se de que o arquivo importado é condizente com a empresa do Rumo, em caso positivo verifique a </w:t>
      </w:r>
      <w:r w:rsidRPr="00A6257E">
        <w:rPr>
          <w:rFonts w:cstheme="minorHAnsi"/>
          <w:noProof/>
          <w:lang w:eastAsia="pt-BR"/>
        </w:rPr>
        <w:lastRenderedPageBreak/>
        <w:t xml:space="preserve">Inscrição Municípal que deve estar informada no campo </w:t>
      </w:r>
      <w:r w:rsidRPr="00A6257E">
        <w:rPr>
          <w:rFonts w:cstheme="minorHAnsi"/>
          <w:i/>
          <w:noProof/>
          <w:lang w:eastAsia="pt-BR"/>
        </w:rPr>
        <w:t>CPS</w:t>
      </w:r>
      <w:r w:rsidRPr="00A6257E">
        <w:rPr>
          <w:rFonts w:cstheme="minorHAnsi"/>
          <w:noProof/>
          <w:lang w:eastAsia="pt-BR"/>
        </w:rPr>
        <w:t xml:space="preserve"> (Cadastro de Prestador de Serviço) no cadastro do Estabelecimento.</w:t>
      </w:r>
    </w:p>
    <w:p w:rsidR="00A6257E" w:rsidRPr="00A6257E" w:rsidRDefault="00A6257E" w:rsidP="00A6257E">
      <w:pPr>
        <w:jc w:val="both"/>
        <w:rPr>
          <w:rFonts w:cstheme="minorHAnsi"/>
        </w:rPr>
      </w:pPr>
      <w:r w:rsidRPr="00A6257E">
        <w:rPr>
          <w:rFonts w:cstheme="minorHAnsi"/>
        </w:rPr>
        <w:t xml:space="preserve">Através da comparação entre o número de Cadastro do Prestador de Serviço informado no Estabelecimento e o que consta dentro do arquivo a ser importado, o Rumo é capaz de identificar se realmente o arquivo é compatível com a empresa.  </w:t>
      </w:r>
    </w:p>
    <w:p w:rsidR="00502854" w:rsidRPr="00B034FE" w:rsidRDefault="00502854" w:rsidP="00502854"/>
    <w:p w:rsidR="00502854" w:rsidRDefault="00502854" w:rsidP="00502854">
      <w:pPr>
        <w:pStyle w:val="Ttulo2"/>
      </w:pPr>
      <w:bookmarkStart w:id="46" w:name="_Toc348712623"/>
      <w:r w:rsidRPr="00B034FE">
        <w:t>Importação de xml</w:t>
      </w:r>
      <w:bookmarkEnd w:id="46"/>
      <w:r w:rsidRPr="00B034FE">
        <w:t xml:space="preserve">  </w:t>
      </w:r>
    </w:p>
    <w:p w:rsidR="004B1376" w:rsidRDefault="00F27AD5" w:rsidP="00F7591F">
      <w:pPr>
        <w:jc w:val="both"/>
      </w:pPr>
      <w:r>
        <w:t xml:space="preserve">A maneira mais segura e rápida de realizar a importação de notas fiscais é através de arquivos xml. Para realizar a importação desse arquivo basta acessar a tela através de </w:t>
      </w:r>
      <w:r w:rsidRPr="00C227D5">
        <w:rPr>
          <w:b/>
          <w:i/>
        </w:rPr>
        <w:t>Apoio</w:t>
      </w:r>
      <w:r>
        <w:t xml:space="preserve"> &gt;&gt; </w:t>
      </w:r>
      <w:r w:rsidRPr="00C227D5">
        <w:rPr>
          <w:b/>
          <w:i/>
        </w:rPr>
        <w:t>Importar</w:t>
      </w:r>
      <w:r w:rsidRPr="00F27AD5">
        <w:rPr>
          <w:b/>
        </w:rPr>
        <w:t xml:space="preserve"> </w:t>
      </w:r>
      <w:r w:rsidRPr="009D70F3">
        <w:t>&gt;&gt;</w:t>
      </w:r>
      <w:r w:rsidRPr="00F27AD5">
        <w:rPr>
          <w:b/>
        </w:rPr>
        <w:t xml:space="preserve"> </w:t>
      </w:r>
      <w:r w:rsidRPr="00C227D5">
        <w:rPr>
          <w:b/>
          <w:i/>
        </w:rPr>
        <w:t>NFe</w:t>
      </w:r>
      <w:r w:rsidRPr="00F27AD5">
        <w:rPr>
          <w:b/>
        </w:rPr>
        <w:t xml:space="preserve"> </w:t>
      </w:r>
      <w:r w:rsidRPr="00C227D5">
        <w:rPr>
          <w:b/>
          <w:i/>
        </w:rPr>
        <w:t>Recebidas</w:t>
      </w:r>
      <w:r w:rsidRPr="00F27AD5">
        <w:rPr>
          <w:b/>
        </w:rPr>
        <w:t xml:space="preserve"> - </w:t>
      </w:r>
      <w:r w:rsidRPr="00C227D5">
        <w:rPr>
          <w:b/>
          <w:i/>
        </w:rPr>
        <w:t>XML</w:t>
      </w:r>
      <w:r w:rsidRPr="00F27AD5">
        <w:rPr>
          <w:b/>
        </w:rPr>
        <w:t xml:space="preserve"> </w:t>
      </w:r>
      <w:r>
        <w:t xml:space="preserve">(para notas de entrada) e/ ou </w:t>
      </w:r>
      <w:r w:rsidRPr="00C227D5">
        <w:rPr>
          <w:b/>
          <w:i/>
        </w:rPr>
        <w:t>NFe</w:t>
      </w:r>
      <w:r w:rsidRPr="009D70F3">
        <w:rPr>
          <w:b/>
        </w:rPr>
        <w:t xml:space="preserve"> </w:t>
      </w:r>
      <w:r w:rsidRPr="00C227D5">
        <w:rPr>
          <w:b/>
          <w:i/>
        </w:rPr>
        <w:t>Emitidas</w:t>
      </w:r>
      <w:r>
        <w:t xml:space="preserve"> (para notas de saída).</w:t>
      </w:r>
    </w:p>
    <w:p w:rsidR="009D70F3" w:rsidRDefault="009D70F3" w:rsidP="00D84782">
      <w:pPr>
        <w:jc w:val="both"/>
      </w:pPr>
      <w:r>
        <w:t>Os campos a serem informados são:</w:t>
      </w:r>
    </w:p>
    <w:p w:rsidR="009D70F3" w:rsidRDefault="009D70F3" w:rsidP="00D84782">
      <w:pPr>
        <w:pStyle w:val="PargrafodaLista"/>
        <w:numPr>
          <w:ilvl w:val="0"/>
          <w:numId w:val="24"/>
        </w:numPr>
        <w:jc w:val="both"/>
      </w:pPr>
      <w:r w:rsidRPr="009D70F3">
        <w:rPr>
          <w:b/>
          <w:i/>
        </w:rPr>
        <w:t>Seleção</w:t>
      </w:r>
      <w:r>
        <w:t xml:space="preserve">: Caso selecione o </w:t>
      </w:r>
      <w:r w:rsidRPr="009D70F3">
        <w:rPr>
          <w:b/>
          <w:i/>
        </w:rPr>
        <w:t>Arquivo único</w:t>
      </w:r>
      <w:r>
        <w:t xml:space="preserve"> deverá importar um arquivo xml, apenas. Se informada a opção </w:t>
      </w:r>
      <w:r w:rsidRPr="009D70F3">
        <w:rPr>
          <w:b/>
          <w:i/>
        </w:rPr>
        <w:t>Pasta</w:t>
      </w:r>
      <w:r>
        <w:t xml:space="preserve"> poderão ser importados todos os arquivos XML contidos em uma pasta;</w:t>
      </w:r>
    </w:p>
    <w:p w:rsidR="009D70F3" w:rsidRDefault="009D70F3" w:rsidP="00D84782">
      <w:pPr>
        <w:pStyle w:val="PargrafodaLista"/>
        <w:numPr>
          <w:ilvl w:val="0"/>
          <w:numId w:val="24"/>
        </w:numPr>
        <w:jc w:val="both"/>
      </w:pPr>
      <w:r>
        <w:rPr>
          <w:b/>
          <w:i/>
        </w:rPr>
        <w:t>Arquivo</w:t>
      </w:r>
      <w:r w:rsidRPr="009D70F3">
        <w:t>:</w:t>
      </w:r>
      <w:r>
        <w:t xml:space="preserve"> Caminho para o local do Arquivo;</w:t>
      </w:r>
    </w:p>
    <w:p w:rsidR="009D70F3" w:rsidRDefault="009D70F3" w:rsidP="00D84782">
      <w:pPr>
        <w:pStyle w:val="PargrafodaLista"/>
        <w:numPr>
          <w:ilvl w:val="0"/>
          <w:numId w:val="24"/>
        </w:numPr>
        <w:jc w:val="both"/>
      </w:pPr>
      <w:r>
        <w:rPr>
          <w:b/>
          <w:i/>
        </w:rPr>
        <w:t>Pasta</w:t>
      </w:r>
      <w:r w:rsidRPr="009D70F3">
        <w:t>:</w:t>
      </w:r>
      <w:r>
        <w:t xml:space="preserve"> Caminho para a pasta que contém os arquivos;</w:t>
      </w:r>
    </w:p>
    <w:p w:rsidR="009D70F3" w:rsidRDefault="009D70F3" w:rsidP="00D84782">
      <w:pPr>
        <w:pStyle w:val="PargrafodaLista"/>
        <w:numPr>
          <w:ilvl w:val="0"/>
          <w:numId w:val="24"/>
        </w:numPr>
        <w:jc w:val="both"/>
      </w:pPr>
      <w:r>
        <w:rPr>
          <w:b/>
          <w:i/>
        </w:rPr>
        <w:t>Código Contábil</w:t>
      </w:r>
      <w:r w:rsidRPr="009D70F3">
        <w:t>:</w:t>
      </w:r>
      <w:r>
        <w:t xml:space="preserve"> Campo para a informação do Código contábil a ser utilizado para a contabilização da (s) nota (s).</w:t>
      </w:r>
    </w:p>
    <w:p w:rsidR="00F27AD5" w:rsidRDefault="009D70F3" w:rsidP="00D84782">
      <w:pPr>
        <w:jc w:val="both"/>
      </w:pPr>
      <w:r>
        <w:t>Ao executar a tela o sistema verificará se os itens contidos na nota já possuem uma Regra de Importação cadastrada, caso contrário será preciso inform</w:t>
      </w:r>
      <w:r w:rsidR="00967935">
        <w:t>á</w:t>
      </w:r>
      <w:r>
        <w:t>-los.</w:t>
      </w:r>
    </w:p>
    <w:p w:rsidR="009D70F3" w:rsidRPr="007753FF" w:rsidRDefault="009D70F3" w:rsidP="00D84782">
      <w:pPr>
        <w:jc w:val="both"/>
      </w:pPr>
      <w:r>
        <w:t>Ao finalizar o processo de importação o sistema confirmará a importação das notas</w:t>
      </w:r>
      <w:r w:rsidR="009D3D32">
        <w:t>.</w:t>
      </w:r>
      <w:r>
        <w:t xml:space="preserve"> </w:t>
      </w:r>
      <w:r w:rsidR="009D3D32">
        <w:t>C</w:t>
      </w:r>
      <w:r>
        <w:t xml:space="preserve">aso alguma nota não seja importada será possível verificar o motivo que impediu o procedimento, bem como os dados </w:t>
      </w:r>
      <w:r w:rsidR="00D84782">
        <w:t>para identificação da nota.</w:t>
      </w:r>
    </w:p>
    <w:p w:rsidR="00502854" w:rsidRPr="00B034FE" w:rsidRDefault="00502854" w:rsidP="00502854"/>
    <w:p w:rsidR="00502854" w:rsidRDefault="00502854" w:rsidP="00502854">
      <w:pPr>
        <w:pStyle w:val="Ttulo2"/>
      </w:pPr>
      <w:bookmarkStart w:id="47" w:name="_Toc348712624"/>
      <w:r w:rsidRPr="00B034FE">
        <w:t>Importação do arquivo Sintegra</w:t>
      </w:r>
      <w:bookmarkEnd w:id="47"/>
    </w:p>
    <w:p w:rsidR="00D84782" w:rsidRPr="0068438E" w:rsidRDefault="00D84782" w:rsidP="00D84782">
      <w:pPr>
        <w:jc w:val="both"/>
        <w:rPr>
          <w:rFonts w:cstheme="minorHAnsi"/>
        </w:rPr>
      </w:pPr>
      <w:r w:rsidRPr="0068438E">
        <w:rPr>
          <w:rFonts w:cstheme="minorHAnsi"/>
        </w:rPr>
        <w:t>Antes de importar um arquivo de Sintegra no Rumo você deve se certificar de que o arquivo seja válido. Um arquivo com dados inválidos vai ser importado para o Rumo com uma série de problemas</w:t>
      </w:r>
      <w:r w:rsidR="00B66F8A">
        <w:rPr>
          <w:rFonts w:cstheme="minorHAnsi"/>
        </w:rPr>
        <w:t>. Dependendo do</w:t>
      </w:r>
      <w:r w:rsidR="00517DA2">
        <w:rPr>
          <w:rFonts w:cstheme="minorHAnsi"/>
        </w:rPr>
        <w:t>s</w:t>
      </w:r>
      <w:r w:rsidR="00B66F8A">
        <w:rPr>
          <w:rFonts w:cstheme="minorHAnsi"/>
        </w:rPr>
        <w:t xml:space="preserve"> problema</w:t>
      </w:r>
      <w:r w:rsidR="00517DA2">
        <w:rPr>
          <w:rFonts w:cstheme="minorHAnsi"/>
        </w:rPr>
        <w:t>s</w:t>
      </w:r>
      <w:r w:rsidR="00B66F8A">
        <w:rPr>
          <w:rFonts w:cstheme="minorHAnsi"/>
        </w:rPr>
        <w:t xml:space="preserve"> no arquivo, o mesmo pode não ser importado</w:t>
      </w:r>
      <w:r w:rsidRPr="0068438E">
        <w:rPr>
          <w:rFonts w:cstheme="minorHAnsi"/>
        </w:rPr>
        <w:t>.</w:t>
      </w:r>
    </w:p>
    <w:p w:rsidR="00D84782" w:rsidRPr="0068438E" w:rsidRDefault="00D84782" w:rsidP="00D84782">
      <w:pPr>
        <w:jc w:val="both"/>
        <w:rPr>
          <w:rFonts w:cstheme="minorHAnsi"/>
        </w:rPr>
      </w:pPr>
      <w:r w:rsidRPr="0068438E">
        <w:rPr>
          <w:rFonts w:cstheme="minorHAnsi"/>
        </w:rPr>
        <w:t>Certificando-se de que o arquivo seja válido:</w:t>
      </w:r>
    </w:p>
    <w:p w:rsidR="00D84782" w:rsidRPr="0068438E" w:rsidRDefault="00D84782" w:rsidP="00D84782">
      <w:pPr>
        <w:pStyle w:val="PargrafodaLista"/>
        <w:numPr>
          <w:ilvl w:val="0"/>
          <w:numId w:val="25"/>
        </w:numPr>
        <w:ind w:left="714" w:hanging="357"/>
        <w:jc w:val="both"/>
        <w:rPr>
          <w:rFonts w:cstheme="minorHAnsi"/>
        </w:rPr>
      </w:pPr>
      <w:r w:rsidRPr="0068438E">
        <w:rPr>
          <w:rFonts w:cstheme="minorHAnsi"/>
        </w:rPr>
        <w:t xml:space="preserve">Valide o arquivo no programa de validação </w:t>
      </w:r>
      <w:r w:rsidR="004646CA">
        <w:rPr>
          <w:rFonts w:cstheme="minorHAnsi"/>
        </w:rPr>
        <w:t>Validador Sintegra 2012. O programa ValidaPR não é atualizado desde o ano de 2006 e não está de acordo com as validações atuais</w:t>
      </w:r>
      <w:r w:rsidR="00F63C22">
        <w:rPr>
          <w:rFonts w:cstheme="minorHAnsi"/>
        </w:rPr>
        <w:t>;</w:t>
      </w:r>
    </w:p>
    <w:p w:rsidR="00D84782" w:rsidRPr="0068438E" w:rsidRDefault="00D84782" w:rsidP="00D84782">
      <w:pPr>
        <w:pStyle w:val="PargrafodaLista"/>
        <w:numPr>
          <w:ilvl w:val="0"/>
          <w:numId w:val="25"/>
        </w:numPr>
        <w:ind w:left="714" w:hanging="357"/>
        <w:jc w:val="both"/>
        <w:rPr>
          <w:rFonts w:cstheme="minorHAnsi"/>
        </w:rPr>
      </w:pPr>
      <w:r w:rsidRPr="0068438E">
        <w:rPr>
          <w:rFonts w:cstheme="minorHAnsi"/>
        </w:rPr>
        <w:t xml:space="preserve">Se o validador indicar erros de importação evite importar este arquivo no Rumo. Antes cheque os erros e peça para o </w:t>
      </w:r>
      <w:r w:rsidR="0094569A">
        <w:rPr>
          <w:rFonts w:cstheme="minorHAnsi"/>
        </w:rPr>
        <w:t xml:space="preserve">responsável pelo </w:t>
      </w:r>
      <w:r w:rsidRPr="0068438E">
        <w:rPr>
          <w:rFonts w:cstheme="minorHAnsi"/>
        </w:rPr>
        <w:t>programa que gerou o arquivo</w:t>
      </w:r>
      <w:r w:rsidR="0094569A">
        <w:rPr>
          <w:rFonts w:cstheme="minorHAnsi"/>
        </w:rPr>
        <w:t>,</w:t>
      </w:r>
      <w:r w:rsidRPr="0068438E">
        <w:rPr>
          <w:rFonts w:cstheme="minorHAnsi"/>
        </w:rPr>
        <w:t xml:space="preserve"> </w:t>
      </w:r>
      <w:r w:rsidR="0094569A">
        <w:rPr>
          <w:rFonts w:cstheme="minorHAnsi"/>
        </w:rPr>
        <w:t>disponibilizar</w:t>
      </w:r>
      <w:r w:rsidRPr="0068438E">
        <w:rPr>
          <w:rFonts w:cstheme="minorHAnsi"/>
        </w:rPr>
        <w:t xml:space="preserve"> o arquivo novamente, com os erros corrigidos.</w:t>
      </w:r>
    </w:p>
    <w:p w:rsidR="00D84782" w:rsidRPr="0068438E" w:rsidRDefault="00D84782" w:rsidP="00D84782">
      <w:pPr>
        <w:pStyle w:val="PargrafodaLista"/>
        <w:numPr>
          <w:ilvl w:val="0"/>
          <w:numId w:val="25"/>
        </w:numPr>
        <w:ind w:left="714" w:hanging="357"/>
        <w:jc w:val="both"/>
        <w:rPr>
          <w:rFonts w:cstheme="minorHAnsi"/>
        </w:rPr>
      </w:pPr>
      <w:r w:rsidRPr="0068438E">
        <w:rPr>
          <w:rFonts w:cstheme="minorHAnsi"/>
        </w:rPr>
        <w:t xml:space="preserve">Se o validador indicar advertências, cheque os motivos. Se forem advertências que você considerar corrigíveis dentro do Rumo após a importação, prossiga com a importação no Rumo. </w:t>
      </w:r>
      <w:r w:rsidRPr="0068438E">
        <w:rPr>
          <w:rFonts w:cstheme="minorHAnsi"/>
        </w:rPr>
        <w:lastRenderedPageBreak/>
        <w:t>Se as advertências forem sérias, peça um novo arquivo para seu cliente, com as advertências corrigidas</w:t>
      </w:r>
      <w:r w:rsidR="00F63C22">
        <w:rPr>
          <w:rFonts w:cstheme="minorHAnsi"/>
        </w:rPr>
        <w:t>;</w:t>
      </w:r>
    </w:p>
    <w:p w:rsidR="00D84782" w:rsidRPr="0068438E" w:rsidRDefault="00D84782" w:rsidP="00D84782">
      <w:pPr>
        <w:pStyle w:val="PargrafodaLista"/>
        <w:numPr>
          <w:ilvl w:val="0"/>
          <w:numId w:val="25"/>
        </w:numPr>
        <w:ind w:left="714" w:hanging="357"/>
        <w:jc w:val="both"/>
        <w:rPr>
          <w:rFonts w:cstheme="minorHAnsi"/>
        </w:rPr>
      </w:pPr>
      <w:r w:rsidRPr="0068438E">
        <w:rPr>
          <w:rFonts w:cstheme="minorHAnsi"/>
        </w:rPr>
        <w:t>Mesmo arquivos considerados válidos pelo programa de validação podem conter inconsistências, visto que o validador só checa a validade das informações quanto à estrutura dos dados, mas não quanto à exatidão dos valores informados. Algumas das informações não checadas pelo validador são:</w:t>
      </w:r>
    </w:p>
    <w:p w:rsidR="00D84782" w:rsidRPr="0068438E" w:rsidRDefault="00D84782" w:rsidP="00D84782">
      <w:pPr>
        <w:pStyle w:val="PargrafodaLista"/>
        <w:numPr>
          <w:ilvl w:val="0"/>
          <w:numId w:val="26"/>
        </w:numPr>
        <w:jc w:val="both"/>
        <w:rPr>
          <w:rFonts w:cstheme="minorHAnsi"/>
        </w:rPr>
      </w:pPr>
      <w:r w:rsidRPr="0068438E">
        <w:rPr>
          <w:rFonts w:cstheme="minorHAnsi"/>
        </w:rPr>
        <w:t>Soma dos itens da nota não "fecha" com o total informado na nota</w:t>
      </w:r>
    </w:p>
    <w:p w:rsidR="00D84782" w:rsidRPr="0068438E" w:rsidRDefault="00D84782" w:rsidP="00D84782">
      <w:pPr>
        <w:pStyle w:val="PargrafodaLista"/>
        <w:numPr>
          <w:ilvl w:val="0"/>
          <w:numId w:val="26"/>
        </w:numPr>
        <w:jc w:val="both"/>
        <w:rPr>
          <w:rFonts w:cstheme="minorHAnsi"/>
        </w:rPr>
      </w:pPr>
      <w:r w:rsidRPr="0068438E">
        <w:rPr>
          <w:rFonts w:cstheme="minorHAnsi"/>
        </w:rPr>
        <w:t>Valor do ICMS dos itens não "fecha" com a base de cálculo e alíquota de ICMS</w:t>
      </w:r>
    </w:p>
    <w:p w:rsidR="00D84782" w:rsidRDefault="00D84782" w:rsidP="00D84782">
      <w:pPr>
        <w:pStyle w:val="PargrafodaLista"/>
        <w:numPr>
          <w:ilvl w:val="0"/>
          <w:numId w:val="26"/>
        </w:numPr>
        <w:jc w:val="both"/>
        <w:rPr>
          <w:rFonts w:cstheme="minorHAnsi"/>
        </w:rPr>
      </w:pPr>
      <w:r w:rsidRPr="0068438E">
        <w:rPr>
          <w:rFonts w:cstheme="minorHAnsi"/>
        </w:rPr>
        <w:t>Código da Situação Tributária (cst) inconsistente com base de cálculo e alíquota de ICMS: Ex: CST = 060 (ST), mas tem base de cálculo e alíquota informada, ou CST = 000 (Tributação integral) e a base de cálculo ser diferente do valor contábil do item, ou não ter alíquota de ICMS informada</w:t>
      </w:r>
    </w:p>
    <w:p w:rsidR="00D84782" w:rsidRPr="0068438E" w:rsidRDefault="00D84782" w:rsidP="00D84782">
      <w:pPr>
        <w:pStyle w:val="PargrafodaLista"/>
        <w:numPr>
          <w:ilvl w:val="0"/>
          <w:numId w:val="26"/>
        </w:numPr>
        <w:jc w:val="both"/>
        <w:rPr>
          <w:rFonts w:cstheme="minorHAnsi"/>
        </w:rPr>
      </w:pPr>
      <w:r w:rsidRPr="0068438E">
        <w:rPr>
          <w:rFonts w:cstheme="minorHAnsi"/>
        </w:rPr>
        <w:t>Depois de o arquivo checado e validado, prossiga para a importação dos dados no Rumo.</w:t>
      </w:r>
    </w:p>
    <w:p w:rsidR="00D84782" w:rsidRPr="0068438E" w:rsidRDefault="00D84782" w:rsidP="00D84782">
      <w:pPr>
        <w:jc w:val="both"/>
        <w:rPr>
          <w:rFonts w:cstheme="minorHAnsi"/>
        </w:rPr>
      </w:pPr>
      <w:r w:rsidRPr="0068438E">
        <w:rPr>
          <w:rFonts w:cstheme="minorHAnsi"/>
        </w:rPr>
        <w:t xml:space="preserve">O processo de importação no Rumo está localizado em </w:t>
      </w:r>
      <w:r w:rsidRPr="00C227D5">
        <w:rPr>
          <w:rFonts w:cstheme="minorHAnsi"/>
          <w:b/>
          <w:i/>
        </w:rPr>
        <w:t>Apoio</w:t>
      </w:r>
      <w:r w:rsidRPr="0068438E">
        <w:rPr>
          <w:rFonts w:cstheme="minorHAnsi"/>
        </w:rPr>
        <w:t xml:space="preserve"> &gt;&gt; </w:t>
      </w:r>
      <w:r w:rsidRPr="00C227D5">
        <w:rPr>
          <w:rFonts w:cstheme="minorHAnsi"/>
          <w:b/>
          <w:i/>
        </w:rPr>
        <w:t>Importar</w:t>
      </w:r>
      <w:r w:rsidRPr="0068438E">
        <w:rPr>
          <w:rFonts w:cstheme="minorHAnsi"/>
        </w:rPr>
        <w:t xml:space="preserve"> &gt;&gt; </w:t>
      </w:r>
      <w:r w:rsidRPr="00C227D5">
        <w:rPr>
          <w:rFonts w:cstheme="minorHAnsi"/>
          <w:b/>
          <w:i/>
        </w:rPr>
        <w:t>Sintegra</w:t>
      </w:r>
      <w:r w:rsidRPr="0068438E">
        <w:rPr>
          <w:rFonts w:cstheme="minorHAnsi"/>
        </w:rPr>
        <w:t>. A tela de importação tem os seguintes dados:</w:t>
      </w:r>
    </w:p>
    <w:p w:rsidR="00D84782" w:rsidRPr="0068438E" w:rsidRDefault="00193B6E" w:rsidP="006666C6">
      <w:pPr>
        <w:rPr>
          <w:rFonts w:cstheme="minorHAnsi"/>
        </w:rPr>
      </w:pPr>
      <w:r w:rsidRPr="0068438E">
        <w:rPr>
          <w:rFonts w:cstheme="minorHAnsi"/>
          <w:noProof/>
          <w:lang w:eastAsia="pt-BR"/>
        </w:rPr>
        <w:drawing>
          <wp:anchor distT="0" distB="0" distL="114300" distR="114300" simplePos="0" relativeHeight="251670528" behindDoc="0" locked="0" layoutInCell="1" allowOverlap="1" wp14:anchorId="61542A85" wp14:editId="74F00C53">
            <wp:simplePos x="0" y="0"/>
            <wp:positionH relativeFrom="column">
              <wp:posOffset>147320</wp:posOffset>
            </wp:positionH>
            <wp:positionV relativeFrom="paragraph">
              <wp:posOffset>226060</wp:posOffset>
            </wp:positionV>
            <wp:extent cx="5762625" cy="4140835"/>
            <wp:effectExtent l="0" t="0" r="9525" b="0"/>
            <wp:wrapSquare wrapText="bothSides"/>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bmp"/>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762625" cy="4140835"/>
                    </a:xfrm>
                    <a:prstGeom prst="rect">
                      <a:avLst/>
                    </a:prstGeom>
                  </pic:spPr>
                </pic:pic>
              </a:graphicData>
            </a:graphic>
            <wp14:sizeRelH relativeFrom="page">
              <wp14:pctWidth>0</wp14:pctWidth>
            </wp14:sizeRelH>
            <wp14:sizeRelV relativeFrom="page">
              <wp14:pctHeight>0</wp14:pctHeight>
            </wp14:sizeRelV>
          </wp:anchor>
        </w:drawing>
      </w:r>
      <w:r w:rsidR="007655BB" w:rsidRPr="0068438E">
        <w:rPr>
          <w:rFonts w:cstheme="minorHAnsi"/>
        </w:rPr>
        <w:t xml:space="preserve">A primeira informação é referente ao local do </w:t>
      </w:r>
      <w:r w:rsidR="007655BB" w:rsidRPr="0068438E">
        <w:rPr>
          <w:rFonts w:cstheme="minorHAnsi"/>
          <w:b/>
          <w:i/>
        </w:rPr>
        <w:t>Arquivo</w:t>
      </w:r>
      <w:r w:rsidR="007655BB" w:rsidRPr="0068438E">
        <w:rPr>
          <w:rFonts w:cstheme="minorHAnsi"/>
        </w:rPr>
        <w:t>.</w:t>
      </w:r>
    </w:p>
    <w:p w:rsidR="00D84782" w:rsidRPr="00756AF3" w:rsidRDefault="007655BB" w:rsidP="0068438E">
      <w:pPr>
        <w:pStyle w:val="PargrafodaLista"/>
        <w:numPr>
          <w:ilvl w:val="0"/>
          <w:numId w:val="27"/>
        </w:numPr>
        <w:jc w:val="both"/>
        <w:rPr>
          <w:rFonts w:cstheme="minorHAnsi"/>
        </w:rPr>
      </w:pPr>
      <w:r w:rsidRPr="00756AF3">
        <w:rPr>
          <w:rFonts w:cstheme="minorHAnsi"/>
          <w:b/>
          <w:i/>
        </w:rPr>
        <w:t>Tipos de Notas Fiscais para Importar</w:t>
      </w:r>
      <w:r w:rsidRPr="00756AF3">
        <w:rPr>
          <w:rFonts w:cstheme="minorHAnsi"/>
        </w:rPr>
        <w:t>:</w:t>
      </w:r>
    </w:p>
    <w:p w:rsidR="007655BB" w:rsidRPr="00756AF3" w:rsidRDefault="007655BB" w:rsidP="0068438E">
      <w:pPr>
        <w:pStyle w:val="PargrafodaLista"/>
        <w:numPr>
          <w:ilvl w:val="0"/>
          <w:numId w:val="28"/>
        </w:numPr>
        <w:jc w:val="both"/>
        <w:rPr>
          <w:rFonts w:cstheme="minorHAnsi"/>
        </w:rPr>
      </w:pPr>
      <w:r w:rsidRPr="00756AF3">
        <w:rPr>
          <w:rFonts w:cstheme="minorHAnsi"/>
          <w:b/>
        </w:rPr>
        <w:lastRenderedPageBreak/>
        <w:t>Entradas</w:t>
      </w:r>
      <w:r w:rsidRPr="00756AF3">
        <w:rPr>
          <w:rFonts w:cstheme="minorHAnsi"/>
        </w:rPr>
        <w:t xml:space="preserve">: </w:t>
      </w:r>
      <w:r w:rsidRPr="00756AF3">
        <w:rPr>
          <w:rFonts w:cstheme="minorHAnsi"/>
          <w:shd w:val="clear" w:color="auto" w:fill="FFFFFF"/>
        </w:rPr>
        <w:t>Marque [Sim] se você quer importar as notas fiscais de entrada do arquivo Sintegra.</w:t>
      </w:r>
    </w:p>
    <w:p w:rsidR="007655BB" w:rsidRPr="00756AF3" w:rsidRDefault="007655BB" w:rsidP="0068438E">
      <w:pPr>
        <w:pStyle w:val="PargrafodaLista"/>
        <w:numPr>
          <w:ilvl w:val="0"/>
          <w:numId w:val="28"/>
        </w:numPr>
        <w:jc w:val="both"/>
        <w:rPr>
          <w:rFonts w:cstheme="minorHAnsi"/>
        </w:rPr>
      </w:pPr>
      <w:r w:rsidRPr="00756AF3">
        <w:rPr>
          <w:rFonts w:cstheme="minorHAnsi"/>
          <w:b/>
        </w:rPr>
        <w:t>Saídas</w:t>
      </w:r>
      <w:r w:rsidRPr="00756AF3">
        <w:rPr>
          <w:rFonts w:cstheme="minorHAnsi"/>
          <w:i/>
        </w:rPr>
        <w:t>:</w:t>
      </w:r>
      <w:r w:rsidRPr="00756AF3">
        <w:rPr>
          <w:rFonts w:cstheme="minorHAnsi"/>
        </w:rPr>
        <w:t xml:space="preserve"> </w:t>
      </w:r>
      <w:r w:rsidRPr="00756AF3">
        <w:rPr>
          <w:rFonts w:cstheme="minorHAnsi"/>
          <w:shd w:val="clear" w:color="auto" w:fill="FFFFFF"/>
        </w:rPr>
        <w:t>Marque [Sim] se você quer importar as notas fiscais de saída.</w:t>
      </w:r>
    </w:p>
    <w:p w:rsidR="007655BB" w:rsidRPr="00756AF3" w:rsidRDefault="007655BB" w:rsidP="0068438E">
      <w:pPr>
        <w:pStyle w:val="PargrafodaLista"/>
        <w:numPr>
          <w:ilvl w:val="0"/>
          <w:numId w:val="28"/>
        </w:numPr>
        <w:jc w:val="both"/>
        <w:rPr>
          <w:rFonts w:cstheme="minorHAnsi"/>
        </w:rPr>
      </w:pPr>
      <w:r w:rsidRPr="00756AF3">
        <w:rPr>
          <w:rFonts w:cstheme="minorHAnsi"/>
          <w:b/>
        </w:rPr>
        <w:t>Manuais</w:t>
      </w:r>
      <w:r w:rsidRPr="00756AF3">
        <w:rPr>
          <w:rFonts w:cstheme="minorHAnsi"/>
          <w:i/>
        </w:rPr>
        <w:t>:</w:t>
      </w:r>
      <w:r w:rsidRPr="00756AF3">
        <w:rPr>
          <w:rFonts w:cstheme="minorHAnsi"/>
        </w:rPr>
        <w:t xml:space="preserve"> </w:t>
      </w:r>
      <w:r w:rsidRPr="00756AF3">
        <w:rPr>
          <w:rFonts w:cstheme="minorHAnsi"/>
          <w:shd w:val="clear" w:color="auto" w:fill="FFFFFF"/>
        </w:rPr>
        <w:t>Marque [Sim] se você quer importar as notas fiscais emitidas manualmente (notas de venda a consumidor).</w:t>
      </w:r>
    </w:p>
    <w:p w:rsidR="007655BB" w:rsidRPr="00756AF3" w:rsidRDefault="007655BB" w:rsidP="0068438E">
      <w:pPr>
        <w:pStyle w:val="PargrafodaLista"/>
        <w:numPr>
          <w:ilvl w:val="0"/>
          <w:numId w:val="28"/>
        </w:numPr>
        <w:jc w:val="both"/>
        <w:rPr>
          <w:rFonts w:cstheme="minorHAnsi"/>
        </w:rPr>
      </w:pPr>
      <w:r w:rsidRPr="00756AF3">
        <w:rPr>
          <w:rFonts w:cstheme="minorHAnsi"/>
          <w:b/>
        </w:rPr>
        <w:t>Novas</w:t>
      </w:r>
      <w:r w:rsidRPr="00756AF3">
        <w:rPr>
          <w:rFonts w:cstheme="minorHAnsi"/>
          <w:i/>
        </w:rPr>
        <w:t>:</w:t>
      </w:r>
      <w:r w:rsidRPr="00756AF3">
        <w:rPr>
          <w:rFonts w:cstheme="minorHAnsi"/>
        </w:rPr>
        <w:t xml:space="preserve"> Quando selecionada a opção [Sim] </w:t>
      </w:r>
      <w:r w:rsidRPr="00756AF3">
        <w:rPr>
          <w:rFonts w:cstheme="minorHAnsi"/>
          <w:shd w:val="clear" w:color="auto" w:fill="FFFFFF"/>
        </w:rPr>
        <w:t>as notas fiscais que ainda não existem no Rumo serão acrescentadas. Normalmente esta opção deve estar marcada, senão só as notas que já existem no Rumo serão atualizadas.</w:t>
      </w:r>
      <w:r w:rsidRPr="00756AF3">
        <w:rPr>
          <w:rFonts w:cstheme="minorHAnsi"/>
        </w:rPr>
        <w:t xml:space="preserve">  Quando selecionada a opção [Não] </w:t>
      </w:r>
      <w:r w:rsidRPr="00756AF3">
        <w:rPr>
          <w:rFonts w:cstheme="minorHAnsi"/>
          <w:shd w:val="clear" w:color="auto" w:fill="FFFFFF"/>
        </w:rPr>
        <w:t>Somente as notas fiscais que já existiam no Rumo serão importadas (terão seus dados alterados para ficarem de acordo com o arquivo Sintegra).</w:t>
      </w:r>
    </w:p>
    <w:p w:rsidR="007655BB" w:rsidRPr="00756AF3" w:rsidRDefault="007655BB" w:rsidP="0068438E">
      <w:pPr>
        <w:pStyle w:val="PargrafodaLista"/>
        <w:numPr>
          <w:ilvl w:val="0"/>
          <w:numId w:val="27"/>
        </w:numPr>
        <w:jc w:val="both"/>
        <w:rPr>
          <w:rFonts w:cstheme="minorHAnsi"/>
          <w:b/>
        </w:rPr>
      </w:pPr>
      <w:r w:rsidRPr="00756AF3">
        <w:rPr>
          <w:rFonts w:cstheme="minorHAnsi"/>
          <w:b/>
        </w:rPr>
        <w:t>Tipos de Informações para Importar:</w:t>
      </w:r>
    </w:p>
    <w:p w:rsidR="007655BB" w:rsidRPr="00756AF3" w:rsidRDefault="007655BB" w:rsidP="0068438E">
      <w:pPr>
        <w:pStyle w:val="PargrafodaLista"/>
        <w:numPr>
          <w:ilvl w:val="0"/>
          <w:numId w:val="29"/>
        </w:numPr>
        <w:jc w:val="both"/>
        <w:rPr>
          <w:rFonts w:cstheme="minorHAnsi"/>
          <w:b/>
        </w:rPr>
      </w:pPr>
      <w:r w:rsidRPr="00756AF3">
        <w:rPr>
          <w:rFonts w:cstheme="minorHAnsi"/>
          <w:b/>
        </w:rPr>
        <w:t xml:space="preserve">Cabeçalhos: </w:t>
      </w:r>
      <w:r w:rsidRPr="00756AF3">
        <w:rPr>
          <w:rFonts w:cstheme="minorHAnsi"/>
          <w:shd w:val="clear" w:color="auto" w:fill="FFFFFF"/>
        </w:rPr>
        <w:t>São as informações básicas da nota</w:t>
      </w:r>
      <w:r w:rsidR="00116123">
        <w:rPr>
          <w:rFonts w:cstheme="minorHAnsi"/>
          <w:shd w:val="clear" w:color="auto" w:fill="FFFFFF"/>
        </w:rPr>
        <w:t>, como</w:t>
      </w:r>
      <w:r w:rsidRPr="00756AF3">
        <w:rPr>
          <w:rFonts w:cstheme="minorHAnsi"/>
          <w:shd w:val="clear" w:color="auto" w:fill="FFFFFF"/>
        </w:rPr>
        <w:t xml:space="preserve"> Emissão, Valor Contábil</w:t>
      </w:r>
      <w:r w:rsidR="00116123">
        <w:rPr>
          <w:rFonts w:cstheme="minorHAnsi"/>
          <w:shd w:val="clear" w:color="auto" w:fill="FFFFFF"/>
        </w:rPr>
        <w:t xml:space="preserve"> e</w:t>
      </w:r>
      <w:r w:rsidRPr="00756AF3">
        <w:rPr>
          <w:rFonts w:cstheme="minorHAnsi"/>
          <w:shd w:val="clear" w:color="auto" w:fill="FFFFFF"/>
        </w:rPr>
        <w:t xml:space="preserve"> Parceiro</w:t>
      </w:r>
      <w:r w:rsidR="00116123">
        <w:rPr>
          <w:rFonts w:cstheme="minorHAnsi"/>
          <w:shd w:val="clear" w:color="auto" w:fill="FFFFFF"/>
        </w:rPr>
        <w:t>.</w:t>
      </w:r>
      <w:r w:rsidRPr="00756AF3">
        <w:rPr>
          <w:rFonts w:cstheme="minorHAnsi"/>
          <w:shd w:val="clear" w:color="auto" w:fill="FFFFFF"/>
        </w:rPr>
        <w:t xml:space="preserve"> No caso de importar notas "Novas" esta opção precisa estar marcada, senão os dados básicos das notas não serão importados.</w:t>
      </w:r>
    </w:p>
    <w:p w:rsidR="007655BB" w:rsidRPr="00756AF3" w:rsidRDefault="007655BB" w:rsidP="0068438E">
      <w:pPr>
        <w:pStyle w:val="PargrafodaLista"/>
        <w:numPr>
          <w:ilvl w:val="0"/>
          <w:numId w:val="29"/>
        </w:numPr>
        <w:jc w:val="both"/>
        <w:rPr>
          <w:rFonts w:cstheme="minorHAnsi"/>
          <w:b/>
        </w:rPr>
      </w:pPr>
      <w:r w:rsidRPr="00756AF3">
        <w:rPr>
          <w:rFonts w:cstheme="minorHAnsi"/>
          <w:b/>
        </w:rPr>
        <w:t xml:space="preserve">Tributações: </w:t>
      </w:r>
      <w:r w:rsidRPr="00756AF3">
        <w:rPr>
          <w:rFonts w:cstheme="minorHAnsi"/>
          <w:shd w:val="clear" w:color="auto" w:fill="FFFFFF"/>
        </w:rPr>
        <w:t>São as informações referentes ao ICMS, como CF</w:t>
      </w:r>
      <w:r w:rsidR="00116123">
        <w:rPr>
          <w:rFonts w:cstheme="minorHAnsi"/>
          <w:shd w:val="clear" w:color="auto" w:fill="FFFFFF"/>
        </w:rPr>
        <w:t>OP, Base de Cálculo e Alíquota.</w:t>
      </w:r>
    </w:p>
    <w:p w:rsidR="007655BB" w:rsidRPr="00756AF3" w:rsidRDefault="007655BB" w:rsidP="0068438E">
      <w:pPr>
        <w:pStyle w:val="PargrafodaLista"/>
        <w:numPr>
          <w:ilvl w:val="0"/>
          <w:numId w:val="29"/>
        </w:numPr>
        <w:jc w:val="both"/>
        <w:rPr>
          <w:rFonts w:cstheme="minorHAnsi"/>
          <w:b/>
        </w:rPr>
      </w:pPr>
      <w:r w:rsidRPr="00756AF3">
        <w:rPr>
          <w:rFonts w:cstheme="minorHAnsi"/>
          <w:b/>
        </w:rPr>
        <w:t xml:space="preserve">Itens: </w:t>
      </w:r>
      <w:r w:rsidRPr="00756AF3">
        <w:rPr>
          <w:rFonts w:cstheme="minorHAnsi"/>
          <w:shd w:val="clear" w:color="auto" w:fill="FFFFFF"/>
        </w:rPr>
        <w:t>São as mercadorias constantes na nota fiscal. Só precisa estar marcada se você quer importar todos os itens das notas fiscais do arquivo Sintegra. Os itens são necessários para depois gerar o arquivo Sintegra com os registros 54.</w:t>
      </w:r>
    </w:p>
    <w:p w:rsidR="007655BB" w:rsidRPr="00756AF3" w:rsidRDefault="007655BB" w:rsidP="0068438E">
      <w:pPr>
        <w:pStyle w:val="PargrafodaLista"/>
        <w:numPr>
          <w:ilvl w:val="0"/>
          <w:numId w:val="29"/>
        </w:numPr>
        <w:jc w:val="both"/>
        <w:rPr>
          <w:rFonts w:cstheme="minorHAnsi"/>
          <w:b/>
        </w:rPr>
      </w:pPr>
      <w:r w:rsidRPr="00756AF3">
        <w:rPr>
          <w:rFonts w:cstheme="minorHAnsi"/>
          <w:b/>
        </w:rPr>
        <w:t xml:space="preserve">Duplicatas: </w:t>
      </w:r>
      <w:r w:rsidRPr="00756AF3">
        <w:rPr>
          <w:rFonts w:cstheme="minorHAnsi"/>
          <w:shd w:val="clear" w:color="auto" w:fill="FFFFFF"/>
        </w:rPr>
        <w:t>O arquivo Sintegra padrão não tem informações sobre as dulicatas/desdobramento do valor das notas fiscais, mas o Rumo tem uma extensão ao arquivo Sintegra com os registros 88FAT que podem ser gerados pelo programa do usuário. Para mais informações sobre este registro e se o programa do seu cliente tem interesse de gerá-lo, entre em contato com a Priori.</w:t>
      </w:r>
    </w:p>
    <w:p w:rsidR="00ED46E1" w:rsidRPr="00756AF3" w:rsidRDefault="00ED46E1" w:rsidP="0068438E">
      <w:pPr>
        <w:pStyle w:val="PargrafodaLista"/>
        <w:numPr>
          <w:ilvl w:val="0"/>
          <w:numId w:val="29"/>
        </w:numPr>
        <w:jc w:val="both"/>
        <w:rPr>
          <w:rFonts w:cstheme="minorHAnsi"/>
        </w:rPr>
      </w:pPr>
      <w:r w:rsidRPr="00756AF3">
        <w:rPr>
          <w:rFonts w:cstheme="minorHAnsi"/>
          <w:b/>
        </w:rPr>
        <w:t>Tratamento de Base Reduzida</w:t>
      </w:r>
      <w:r w:rsidRPr="00756AF3">
        <w:rPr>
          <w:rFonts w:cstheme="minorHAnsi"/>
        </w:rPr>
        <w:t>: A maneira como deve ser considerado o percentual da Base de Cálculo Reduzida nas notas, pode ser informada como Parcela Reduzida, Diferido ou Isento.</w:t>
      </w:r>
    </w:p>
    <w:p w:rsidR="00ED46E1" w:rsidRPr="00756AF3" w:rsidRDefault="00ED46E1" w:rsidP="0068438E">
      <w:pPr>
        <w:pStyle w:val="PargrafodaLista"/>
        <w:numPr>
          <w:ilvl w:val="0"/>
          <w:numId w:val="27"/>
        </w:numPr>
        <w:jc w:val="both"/>
        <w:rPr>
          <w:rFonts w:cstheme="minorHAnsi"/>
        </w:rPr>
      </w:pPr>
      <w:r w:rsidRPr="00756AF3">
        <w:rPr>
          <w:rFonts w:cstheme="minorHAnsi"/>
          <w:b/>
        </w:rPr>
        <w:t>Mercadorias</w:t>
      </w:r>
      <w:r w:rsidRPr="00756AF3">
        <w:rPr>
          <w:rFonts w:cstheme="minorHAnsi"/>
        </w:rPr>
        <w:t>:</w:t>
      </w:r>
    </w:p>
    <w:p w:rsidR="00ED46E1" w:rsidRPr="00756AF3" w:rsidRDefault="00ED46E1" w:rsidP="0068438E">
      <w:pPr>
        <w:pStyle w:val="PargrafodaLista"/>
        <w:numPr>
          <w:ilvl w:val="0"/>
          <w:numId w:val="32"/>
        </w:numPr>
        <w:jc w:val="both"/>
        <w:rPr>
          <w:rFonts w:cstheme="minorHAnsi"/>
        </w:rPr>
      </w:pPr>
      <w:r w:rsidRPr="00756AF3">
        <w:rPr>
          <w:rFonts w:cstheme="minorHAnsi"/>
          <w:b/>
        </w:rPr>
        <w:t>Mercadorias</w:t>
      </w:r>
      <w:r w:rsidRPr="00756AF3">
        <w:rPr>
          <w:rFonts w:cstheme="minorHAnsi"/>
        </w:rPr>
        <w:t>: Marque [Sim] se você deseja importar as mercadorias para o sistema.</w:t>
      </w:r>
    </w:p>
    <w:p w:rsidR="007655BB" w:rsidRPr="00756AF3" w:rsidRDefault="007655BB" w:rsidP="0068438E">
      <w:pPr>
        <w:pStyle w:val="PargrafodaLista"/>
        <w:numPr>
          <w:ilvl w:val="0"/>
          <w:numId w:val="27"/>
        </w:numPr>
        <w:jc w:val="both"/>
        <w:rPr>
          <w:rFonts w:cstheme="minorHAnsi"/>
          <w:b/>
        </w:rPr>
      </w:pPr>
      <w:r w:rsidRPr="00756AF3">
        <w:rPr>
          <w:rFonts w:cstheme="minorHAnsi"/>
          <w:b/>
        </w:rPr>
        <w:t>Mapa Resumo ECF:</w:t>
      </w:r>
    </w:p>
    <w:p w:rsidR="007655BB" w:rsidRPr="00756AF3" w:rsidRDefault="007655BB" w:rsidP="0068438E">
      <w:pPr>
        <w:pStyle w:val="PargrafodaLista"/>
        <w:numPr>
          <w:ilvl w:val="0"/>
          <w:numId w:val="30"/>
        </w:numPr>
        <w:jc w:val="both"/>
        <w:rPr>
          <w:rFonts w:cstheme="minorHAnsi"/>
          <w:b/>
        </w:rPr>
      </w:pPr>
      <w:r w:rsidRPr="00756AF3">
        <w:rPr>
          <w:rFonts w:cstheme="minorHAnsi"/>
          <w:b/>
        </w:rPr>
        <w:t xml:space="preserve">60M: </w:t>
      </w:r>
      <w:r w:rsidRPr="00756AF3">
        <w:rPr>
          <w:rFonts w:cstheme="minorHAnsi"/>
          <w:shd w:val="clear" w:color="auto" w:fill="FFFFFF"/>
        </w:rPr>
        <w:t>Neste registro estão as informações de todas as vendas com ECF e das formas de tributação para ICMS/ISS</w:t>
      </w:r>
    </w:p>
    <w:p w:rsidR="00116123" w:rsidRPr="00116123" w:rsidRDefault="007655BB" w:rsidP="0068438E">
      <w:pPr>
        <w:pStyle w:val="PargrafodaLista"/>
        <w:numPr>
          <w:ilvl w:val="0"/>
          <w:numId w:val="30"/>
        </w:numPr>
        <w:jc w:val="both"/>
        <w:rPr>
          <w:rFonts w:cstheme="minorHAnsi"/>
          <w:b/>
        </w:rPr>
      </w:pPr>
      <w:r w:rsidRPr="00116123">
        <w:rPr>
          <w:rFonts w:cstheme="minorHAnsi"/>
          <w:b/>
        </w:rPr>
        <w:t xml:space="preserve">60D: </w:t>
      </w:r>
      <w:r w:rsidRPr="00116123">
        <w:rPr>
          <w:rFonts w:cstheme="minorHAnsi"/>
          <w:shd w:val="clear" w:color="auto" w:fill="FFFFFF"/>
        </w:rPr>
        <w:t xml:space="preserve">Informações sobre os "Resumo Diário de Vendas" em ECF. </w:t>
      </w:r>
    </w:p>
    <w:p w:rsidR="007655BB" w:rsidRPr="00116123" w:rsidRDefault="007655BB" w:rsidP="0068438E">
      <w:pPr>
        <w:pStyle w:val="PargrafodaLista"/>
        <w:numPr>
          <w:ilvl w:val="0"/>
          <w:numId w:val="30"/>
        </w:numPr>
        <w:jc w:val="both"/>
        <w:rPr>
          <w:rFonts w:cstheme="minorHAnsi"/>
          <w:b/>
        </w:rPr>
      </w:pPr>
      <w:r w:rsidRPr="00116123">
        <w:rPr>
          <w:rFonts w:cstheme="minorHAnsi"/>
          <w:b/>
        </w:rPr>
        <w:t xml:space="preserve">60I: </w:t>
      </w:r>
      <w:r w:rsidRPr="00116123">
        <w:rPr>
          <w:rFonts w:cstheme="minorHAnsi"/>
          <w:shd w:val="clear" w:color="auto" w:fill="FFFFFF"/>
        </w:rPr>
        <w:t>Informações sobre os itens vendidos em cada cupom fiscal dos ECF´s. Este registro não é obrigatório, e só deve ser importado se algum fiscal pedir para apresentá-lo.</w:t>
      </w:r>
    </w:p>
    <w:p w:rsidR="007655BB" w:rsidRPr="00756AF3" w:rsidRDefault="007655BB" w:rsidP="0068438E">
      <w:pPr>
        <w:pStyle w:val="PargrafodaLista"/>
        <w:numPr>
          <w:ilvl w:val="0"/>
          <w:numId w:val="30"/>
        </w:numPr>
        <w:jc w:val="both"/>
        <w:rPr>
          <w:rFonts w:cstheme="minorHAnsi"/>
          <w:b/>
        </w:rPr>
      </w:pPr>
      <w:r w:rsidRPr="00756AF3">
        <w:rPr>
          <w:rFonts w:cstheme="minorHAnsi"/>
          <w:b/>
        </w:rPr>
        <w:t xml:space="preserve">60R: </w:t>
      </w:r>
      <w:r w:rsidRPr="00756AF3">
        <w:rPr>
          <w:rStyle w:val="apple-converted-space"/>
          <w:rFonts w:cstheme="minorHAnsi"/>
          <w:shd w:val="clear" w:color="auto" w:fill="FFFFFF"/>
        </w:rPr>
        <w:t> </w:t>
      </w:r>
      <w:r w:rsidRPr="00756AF3">
        <w:rPr>
          <w:rFonts w:cstheme="minorHAnsi"/>
          <w:shd w:val="clear" w:color="auto" w:fill="FFFFFF"/>
        </w:rPr>
        <w:t>Informações sobre "Resumo Mensal de Vendas", que é o total de cada mercadoria vendida no mês, com sua quantidade, valor total e ICMS.</w:t>
      </w:r>
    </w:p>
    <w:p w:rsidR="007655BB" w:rsidRPr="00756AF3" w:rsidRDefault="007655BB" w:rsidP="0068438E">
      <w:pPr>
        <w:pStyle w:val="PargrafodaLista"/>
        <w:numPr>
          <w:ilvl w:val="0"/>
          <w:numId w:val="27"/>
        </w:numPr>
        <w:jc w:val="both"/>
        <w:rPr>
          <w:rFonts w:cstheme="minorHAnsi"/>
          <w:b/>
        </w:rPr>
      </w:pPr>
      <w:r w:rsidRPr="00756AF3">
        <w:rPr>
          <w:rFonts w:cstheme="minorHAnsi"/>
          <w:b/>
        </w:rPr>
        <w:t>Fretes:</w:t>
      </w:r>
    </w:p>
    <w:p w:rsidR="007655BB" w:rsidRPr="00756AF3" w:rsidRDefault="00193B6E" w:rsidP="0068438E">
      <w:pPr>
        <w:pStyle w:val="PargrafodaLista"/>
        <w:numPr>
          <w:ilvl w:val="0"/>
          <w:numId w:val="31"/>
        </w:numPr>
        <w:jc w:val="both"/>
        <w:rPr>
          <w:rFonts w:cstheme="minorHAnsi"/>
          <w:b/>
        </w:rPr>
      </w:pPr>
      <w:r w:rsidRPr="00756AF3">
        <w:rPr>
          <w:rFonts w:cstheme="minorHAnsi"/>
          <w:b/>
        </w:rPr>
        <w:t xml:space="preserve">Aquisição: </w:t>
      </w:r>
      <w:r w:rsidRPr="00756AF3">
        <w:rPr>
          <w:rFonts w:cstheme="minorHAnsi"/>
        </w:rPr>
        <w:t>Marque [Sim] caso queira importar aquisições de fretes.</w:t>
      </w:r>
    </w:p>
    <w:p w:rsidR="00193B6E" w:rsidRPr="00756AF3" w:rsidRDefault="00193B6E" w:rsidP="0068438E">
      <w:pPr>
        <w:pStyle w:val="PargrafodaLista"/>
        <w:numPr>
          <w:ilvl w:val="0"/>
          <w:numId w:val="31"/>
        </w:numPr>
        <w:jc w:val="both"/>
        <w:rPr>
          <w:rFonts w:cstheme="minorHAnsi"/>
        </w:rPr>
      </w:pPr>
      <w:r w:rsidRPr="00756AF3">
        <w:rPr>
          <w:rFonts w:cstheme="minorHAnsi"/>
          <w:b/>
        </w:rPr>
        <w:t xml:space="preserve">Prestação: </w:t>
      </w:r>
      <w:r w:rsidRPr="00756AF3">
        <w:rPr>
          <w:rFonts w:cstheme="minorHAnsi"/>
        </w:rPr>
        <w:t>Marque [Sim] caso queira importar prestações de fretes.</w:t>
      </w:r>
    </w:p>
    <w:p w:rsidR="00193B6E" w:rsidRPr="00756AF3" w:rsidRDefault="00193B6E" w:rsidP="0068438E">
      <w:pPr>
        <w:pStyle w:val="PargrafodaLista"/>
        <w:numPr>
          <w:ilvl w:val="0"/>
          <w:numId w:val="31"/>
        </w:numPr>
        <w:jc w:val="both"/>
        <w:rPr>
          <w:rFonts w:cstheme="minorHAnsi"/>
          <w:b/>
        </w:rPr>
      </w:pPr>
      <w:r w:rsidRPr="00756AF3">
        <w:rPr>
          <w:rFonts w:cstheme="minorHAnsi"/>
          <w:b/>
        </w:rPr>
        <w:t xml:space="preserve">Tributação: </w:t>
      </w:r>
      <w:r w:rsidRPr="00756AF3">
        <w:rPr>
          <w:rFonts w:cstheme="minorHAnsi"/>
        </w:rPr>
        <w:t>Marque [Sim] caso deseje importar as tributações dos Fretes</w:t>
      </w:r>
      <w:r w:rsidRPr="00756AF3">
        <w:rPr>
          <w:rFonts w:cstheme="minorHAnsi"/>
          <w:b/>
        </w:rPr>
        <w:t>.</w:t>
      </w:r>
    </w:p>
    <w:p w:rsidR="00193B6E" w:rsidRPr="00756AF3" w:rsidRDefault="00193B6E" w:rsidP="0068438E">
      <w:pPr>
        <w:pStyle w:val="PargrafodaLista"/>
        <w:numPr>
          <w:ilvl w:val="0"/>
          <w:numId w:val="31"/>
        </w:numPr>
        <w:jc w:val="both"/>
        <w:rPr>
          <w:rFonts w:cstheme="minorHAnsi"/>
          <w:b/>
        </w:rPr>
      </w:pPr>
      <w:r w:rsidRPr="00756AF3">
        <w:rPr>
          <w:rFonts w:cstheme="minorHAnsi"/>
          <w:b/>
        </w:rPr>
        <w:lastRenderedPageBreak/>
        <w:t xml:space="preserve">NF’s Transp.: </w:t>
      </w:r>
      <w:r w:rsidRPr="00756AF3">
        <w:rPr>
          <w:rFonts w:cstheme="minorHAnsi"/>
          <w:shd w:val="clear" w:color="auto" w:fill="FFFFFF"/>
        </w:rPr>
        <w:t>Somente para quem presta serviços de transporte. Se marcado [Sim], importa as informações sobre as notas fiscais constantes em cada conhecimento de frete.</w:t>
      </w:r>
    </w:p>
    <w:p w:rsidR="00502854" w:rsidRPr="00756AF3" w:rsidRDefault="00193B6E" w:rsidP="0068438E">
      <w:pPr>
        <w:pStyle w:val="PargrafodaLista"/>
        <w:numPr>
          <w:ilvl w:val="0"/>
          <w:numId w:val="27"/>
        </w:numPr>
        <w:jc w:val="both"/>
        <w:rPr>
          <w:rFonts w:cstheme="minorHAnsi"/>
          <w:b/>
        </w:rPr>
      </w:pPr>
      <w:r w:rsidRPr="00756AF3">
        <w:rPr>
          <w:rFonts w:cstheme="minorHAnsi"/>
          <w:b/>
        </w:rPr>
        <w:t>Inventário:</w:t>
      </w:r>
    </w:p>
    <w:p w:rsidR="00193B6E" w:rsidRPr="00756AF3" w:rsidRDefault="00193B6E" w:rsidP="0068438E">
      <w:pPr>
        <w:pStyle w:val="PargrafodaLista"/>
        <w:numPr>
          <w:ilvl w:val="0"/>
          <w:numId w:val="33"/>
        </w:numPr>
        <w:jc w:val="both"/>
        <w:rPr>
          <w:rFonts w:cstheme="minorHAnsi"/>
        </w:rPr>
      </w:pPr>
      <w:r w:rsidRPr="00756AF3">
        <w:rPr>
          <w:rFonts w:cstheme="minorHAnsi"/>
          <w:b/>
        </w:rPr>
        <w:t>Importar</w:t>
      </w:r>
      <w:r w:rsidR="0068438E" w:rsidRPr="00756AF3">
        <w:rPr>
          <w:rFonts w:cstheme="minorHAnsi"/>
        </w:rPr>
        <w:t xml:space="preserve">: </w:t>
      </w:r>
      <w:r w:rsidR="0068438E" w:rsidRPr="00756AF3">
        <w:rPr>
          <w:rFonts w:cstheme="minorHAnsi"/>
          <w:shd w:val="clear" w:color="auto" w:fill="FFFFFF"/>
        </w:rPr>
        <w:t>Marque [Sim] se você quer importar informações sobre o inventário.</w:t>
      </w:r>
    </w:p>
    <w:p w:rsidR="00193B6E" w:rsidRPr="00756AF3" w:rsidRDefault="00193B6E" w:rsidP="0068438E">
      <w:pPr>
        <w:pStyle w:val="PargrafodaLista"/>
        <w:numPr>
          <w:ilvl w:val="0"/>
          <w:numId w:val="33"/>
        </w:numPr>
        <w:jc w:val="both"/>
        <w:rPr>
          <w:rFonts w:cstheme="minorHAnsi"/>
        </w:rPr>
      </w:pPr>
      <w:r w:rsidRPr="00756AF3">
        <w:rPr>
          <w:rFonts w:cstheme="minorHAnsi"/>
          <w:b/>
        </w:rPr>
        <w:t>Data</w:t>
      </w:r>
      <w:r w:rsidR="0068438E" w:rsidRPr="00756AF3">
        <w:rPr>
          <w:rFonts w:cstheme="minorHAnsi"/>
        </w:rPr>
        <w:t>: Informar se os registros devem ser importados com a data atual do sistema ou com a data informada no arquivo.</w:t>
      </w:r>
    </w:p>
    <w:p w:rsidR="0068438E" w:rsidRPr="00756AF3" w:rsidRDefault="0068438E" w:rsidP="0068438E">
      <w:pPr>
        <w:pStyle w:val="PargrafodaLista"/>
        <w:numPr>
          <w:ilvl w:val="0"/>
          <w:numId w:val="27"/>
        </w:numPr>
        <w:jc w:val="both"/>
        <w:rPr>
          <w:rFonts w:cstheme="minorHAnsi"/>
        </w:rPr>
      </w:pPr>
      <w:r w:rsidRPr="00756AF3">
        <w:rPr>
          <w:rFonts w:cstheme="minorHAnsi"/>
          <w:b/>
        </w:rPr>
        <w:t>Códigos Contábeis</w:t>
      </w:r>
      <w:r w:rsidRPr="00756AF3">
        <w:rPr>
          <w:rFonts w:cstheme="minorHAnsi"/>
        </w:rPr>
        <w:t>:</w:t>
      </w:r>
    </w:p>
    <w:p w:rsidR="0068438E" w:rsidRPr="00756AF3" w:rsidRDefault="0068438E" w:rsidP="0068438E">
      <w:pPr>
        <w:pStyle w:val="PargrafodaLista"/>
        <w:numPr>
          <w:ilvl w:val="0"/>
          <w:numId w:val="34"/>
        </w:numPr>
        <w:jc w:val="both"/>
        <w:rPr>
          <w:rFonts w:cstheme="minorHAnsi"/>
        </w:rPr>
      </w:pPr>
      <w:r w:rsidRPr="00756AF3">
        <w:rPr>
          <w:rFonts w:cstheme="minorHAnsi"/>
          <w:b/>
        </w:rPr>
        <w:t>Compras</w:t>
      </w:r>
      <w:r w:rsidRPr="00756AF3">
        <w:rPr>
          <w:rFonts w:cstheme="minorHAnsi"/>
        </w:rPr>
        <w:t xml:space="preserve">: </w:t>
      </w:r>
      <w:r w:rsidRPr="00756AF3">
        <w:rPr>
          <w:rFonts w:cstheme="minorHAnsi"/>
          <w:shd w:val="clear" w:color="auto" w:fill="FFFFFF"/>
        </w:rPr>
        <w:t>O código contábil a ser aplicado em todas as notas fiscais de entrada.</w:t>
      </w:r>
    </w:p>
    <w:p w:rsidR="0068438E" w:rsidRPr="00756AF3" w:rsidRDefault="0068438E" w:rsidP="0068438E">
      <w:pPr>
        <w:pStyle w:val="PargrafodaLista"/>
        <w:numPr>
          <w:ilvl w:val="0"/>
          <w:numId w:val="34"/>
        </w:numPr>
        <w:jc w:val="both"/>
        <w:rPr>
          <w:rFonts w:cstheme="minorHAnsi"/>
        </w:rPr>
      </w:pPr>
      <w:r w:rsidRPr="00756AF3">
        <w:rPr>
          <w:rFonts w:cstheme="minorHAnsi"/>
          <w:b/>
          <w:shd w:val="clear" w:color="auto" w:fill="FFFFFF"/>
        </w:rPr>
        <w:t>Vendas:</w:t>
      </w:r>
      <w:r w:rsidRPr="00756AF3">
        <w:rPr>
          <w:rFonts w:cstheme="minorHAnsi"/>
          <w:shd w:val="clear" w:color="auto" w:fill="FFFFFF"/>
        </w:rPr>
        <w:t xml:space="preserve"> O código contábil a ser aplicado em todas as notas fiscais de saída.</w:t>
      </w:r>
    </w:p>
    <w:p w:rsidR="0068438E" w:rsidRPr="00756AF3" w:rsidRDefault="0068438E" w:rsidP="0068438E">
      <w:pPr>
        <w:pStyle w:val="PargrafodaLista"/>
        <w:numPr>
          <w:ilvl w:val="0"/>
          <w:numId w:val="34"/>
        </w:numPr>
        <w:jc w:val="both"/>
        <w:rPr>
          <w:rFonts w:cstheme="minorHAnsi"/>
        </w:rPr>
      </w:pPr>
      <w:r w:rsidRPr="00756AF3">
        <w:rPr>
          <w:rFonts w:cstheme="minorHAnsi"/>
          <w:b/>
          <w:shd w:val="clear" w:color="auto" w:fill="FFFFFF"/>
        </w:rPr>
        <w:t>Fretes Tomados</w:t>
      </w:r>
      <w:r w:rsidRPr="00756AF3">
        <w:rPr>
          <w:rFonts w:cstheme="minorHAnsi"/>
          <w:shd w:val="clear" w:color="auto" w:fill="FFFFFF"/>
        </w:rPr>
        <w:t>: O código contábil as ser aplicado nos conhecimentos de frete e/ou notas fiscais de transporte de serviços tomados pela empresa</w:t>
      </w:r>
    </w:p>
    <w:p w:rsidR="0068438E" w:rsidRPr="00756AF3" w:rsidRDefault="0068438E" w:rsidP="0068438E">
      <w:pPr>
        <w:pStyle w:val="PargrafodaLista"/>
        <w:numPr>
          <w:ilvl w:val="0"/>
          <w:numId w:val="34"/>
        </w:numPr>
        <w:jc w:val="both"/>
        <w:rPr>
          <w:rFonts w:cstheme="minorHAnsi"/>
        </w:rPr>
      </w:pPr>
      <w:r w:rsidRPr="00756AF3">
        <w:rPr>
          <w:rFonts w:cstheme="minorHAnsi"/>
          <w:b/>
          <w:shd w:val="clear" w:color="auto" w:fill="FFFFFF"/>
        </w:rPr>
        <w:t>Fretes Emitidos</w:t>
      </w:r>
      <w:r w:rsidRPr="00756AF3">
        <w:rPr>
          <w:rFonts w:cstheme="minorHAnsi"/>
          <w:shd w:val="clear" w:color="auto" w:fill="FFFFFF"/>
        </w:rPr>
        <w:t>: O código contábil a ser aplicado nos conhecimento de frete e/ou notas fiscais de transporte de serviços prestados pela empresa (transportadora).</w:t>
      </w:r>
    </w:p>
    <w:p w:rsidR="007655BB" w:rsidRPr="0068438E" w:rsidRDefault="0068438E" w:rsidP="0068438E">
      <w:pPr>
        <w:jc w:val="both"/>
        <w:rPr>
          <w:rFonts w:cstheme="minorHAnsi"/>
        </w:rPr>
      </w:pPr>
      <w:r w:rsidRPr="0068438E">
        <w:rPr>
          <w:rFonts w:cstheme="minorHAnsi"/>
        </w:rPr>
        <w:t>A importação de notas fiscais via arquivo Sintegra é uma ferramenta que pode diminuir bastante o trabalho dentro de um escritório contábil, mas é preciso que tanto o software de seu cliente esteja gerando corretamente os dados, como também os seus usuários informem os dados corretamente.</w:t>
      </w:r>
    </w:p>
    <w:p w:rsidR="007655BB" w:rsidRPr="00B034FE" w:rsidRDefault="007655BB" w:rsidP="00502854"/>
    <w:p w:rsidR="00502854" w:rsidRPr="00B034FE" w:rsidRDefault="00502854" w:rsidP="00502854">
      <w:pPr>
        <w:pStyle w:val="Ttulo2"/>
      </w:pPr>
      <w:bookmarkStart w:id="48" w:name="_Toc348712625"/>
      <w:r w:rsidRPr="00B034FE">
        <w:t>Importação do arquivo EFD</w:t>
      </w:r>
      <w:r w:rsidR="00B758F1">
        <w:t xml:space="preserve"> ICMS/IPI</w:t>
      </w:r>
      <w:bookmarkEnd w:id="48"/>
    </w:p>
    <w:p w:rsidR="00674E52" w:rsidRDefault="0068438E" w:rsidP="004B3276">
      <w:pPr>
        <w:jc w:val="both"/>
      </w:pPr>
      <w:r>
        <w:t>A importação de dados</w:t>
      </w:r>
      <w:r w:rsidR="004B3276">
        <w:t xml:space="preserve"> através do arquivo EFD funciona basicamente da mesma forma que a importação através do Sintegra. A configuração para a Escrituração Fiscal Digital, no entanto, é mais básica. </w:t>
      </w:r>
    </w:p>
    <w:p w:rsidR="00E76CF9" w:rsidRDefault="00E76CF9" w:rsidP="004B3276">
      <w:pPr>
        <w:jc w:val="both"/>
      </w:pPr>
    </w:p>
    <w:p w:rsidR="00B758F1" w:rsidRDefault="00B758F1" w:rsidP="00B758F1">
      <w:pPr>
        <w:pStyle w:val="Ttulo2"/>
      </w:pPr>
      <w:bookmarkStart w:id="49" w:name="_Toc348712626"/>
      <w:r>
        <w:t>Importação do arquivo EFD Contribuições</w:t>
      </w:r>
      <w:bookmarkEnd w:id="49"/>
    </w:p>
    <w:p w:rsidR="0087495E" w:rsidRDefault="0087495E" w:rsidP="0087495E">
      <w:pPr>
        <w:jc w:val="both"/>
      </w:pPr>
      <w:r>
        <w:t>O arquivo EFD Contribuições possui informações sobre PIS e Cofins nos itens das notas fiscais, a sua importação, portanto, é a mais recomendada para empresas que precisam gerar o SPED Contribuições e que possuam apenas notas fiscais.</w:t>
      </w:r>
    </w:p>
    <w:p w:rsidR="0087495E" w:rsidRDefault="0087495E" w:rsidP="0087495E">
      <w:pPr>
        <w:jc w:val="both"/>
      </w:pPr>
      <w:r>
        <w:t xml:space="preserve">Este arquivo não é a melhor opção nos casos da existência de fretes e da emissão de cupons fiscais por parte da empresa, pois nele existem informações apenas sobre os fretes adquiridos e sobre o resumo diário das </w:t>
      </w:r>
      <w:r w:rsidR="0055017E">
        <w:t>reduções</w:t>
      </w:r>
      <w:r>
        <w:t xml:space="preserve">. O resumo diário das </w:t>
      </w:r>
      <w:r w:rsidR="0055017E">
        <w:t>reduções irá apenas atualizar dados já importados.</w:t>
      </w:r>
    </w:p>
    <w:p w:rsidR="00502854" w:rsidRPr="00B034FE" w:rsidRDefault="000A348C" w:rsidP="00DB632B">
      <w:pPr>
        <w:pStyle w:val="Ttulo1"/>
        <w:pBdr>
          <w:bottom w:val="single" w:sz="4" w:space="1" w:color="auto"/>
        </w:pBdr>
      </w:pPr>
      <w:bookmarkStart w:id="50" w:name="_Toc348712627"/>
      <w:r>
        <w:t>EFD ICMS/IPI</w:t>
      </w:r>
      <w:bookmarkEnd w:id="50"/>
    </w:p>
    <w:p w:rsidR="00502854" w:rsidRPr="00B034FE" w:rsidRDefault="00502854" w:rsidP="00502854"/>
    <w:p w:rsidR="00502854" w:rsidRPr="00B034FE" w:rsidRDefault="00502854" w:rsidP="00BB19F5">
      <w:pPr>
        <w:pStyle w:val="Ttulo2"/>
      </w:pPr>
      <w:bookmarkStart w:id="51" w:name="_Toc348712628"/>
      <w:r w:rsidRPr="00B034FE">
        <w:t>Exportar SPED fiscal – ICMS/ IPI</w:t>
      </w:r>
      <w:bookmarkEnd w:id="51"/>
    </w:p>
    <w:p w:rsidR="00502854" w:rsidRDefault="00312199" w:rsidP="00502854">
      <w:r>
        <w:t xml:space="preserve">A geração do arquivo para posterior validação, assinatura e transmissão do arquivo EFD ICMS/IPI é realizada através do menu </w:t>
      </w:r>
      <w:r w:rsidRPr="00E76CF9">
        <w:rPr>
          <w:b/>
          <w:i/>
        </w:rPr>
        <w:t>Apoio</w:t>
      </w:r>
      <w:r>
        <w:t xml:space="preserve"> &gt;&gt; </w:t>
      </w:r>
      <w:r w:rsidRPr="00E76CF9">
        <w:rPr>
          <w:b/>
          <w:i/>
        </w:rPr>
        <w:t>Exportar</w:t>
      </w:r>
      <w:r>
        <w:t xml:space="preserve"> &gt;&gt;  </w:t>
      </w:r>
      <w:r w:rsidRPr="00E76CF9">
        <w:rPr>
          <w:b/>
          <w:i/>
        </w:rPr>
        <w:t>Livros Fiscais</w:t>
      </w:r>
      <w:r>
        <w:t xml:space="preserve"> &gt;&gt; </w:t>
      </w:r>
      <w:r w:rsidRPr="00E76CF9">
        <w:rPr>
          <w:b/>
          <w:i/>
        </w:rPr>
        <w:t>SPED Fiscal – EFD ICMS/IPI</w:t>
      </w:r>
      <w:r>
        <w:t>.</w:t>
      </w:r>
    </w:p>
    <w:p w:rsidR="00312199" w:rsidRPr="00B034FE" w:rsidRDefault="00312199" w:rsidP="00502854">
      <w:r>
        <w:lastRenderedPageBreak/>
        <w:t>A tela seguinte será exibida:</w:t>
      </w:r>
    </w:p>
    <w:p w:rsidR="00FC6524" w:rsidRDefault="00E76CF9" w:rsidP="00502854">
      <w:r>
        <w:rPr>
          <w:noProof/>
          <w:lang w:eastAsia="pt-BR"/>
        </w:rPr>
        <w:drawing>
          <wp:inline distT="0" distB="0" distL="0" distR="0">
            <wp:extent cx="4048125" cy="330089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0130211-083257.png"/>
                    <pic:cNvPicPr/>
                  </pic:nvPicPr>
                  <pic:blipFill>
                    <a:blip r:embed="rId29">
                      <a:extLst>
                        <a:ext uri="{28A0092B-C50C-407E-A947-70E740481C1C}">
                          <a14:useLocalDpi xmlns:a14="http://schemas.microsoft.com/office/drawing/2010/main" val="0"/>
                        </a:ext>
                      </a:extLst>
                    </a:blip>
                    <a:stretch>
                      <a:fillRect/>
                    </a:stretch>
                  </pic:blipFill>
                  <pic:spPr>
                    <a:xfrm>
                      <a:off x="0" y="0"/>
                      <a:ext cx="4048690" cy="3301351"/>
                    </a:xfrm>
                    <a:prstGeom prst="rect">
                      <a:avLst/>
                    </a:prstGeom>
                  </pic:spPr>
                </pic:pic>
              </a:graphicData>
            </a:graphic>
          </wp:inline>
        </w:drawing>
      </w:r>
    </w:p>
    <w:p w:rsidR="00312199" w:rsidRDefault="00312199" w:rsidP="00502854">
      <w:r>
        <w:t>Nela deverão ser informados os seguintes dados:</w:t>
      </w:r>
    </w:p>
    <w:p w:rsidR="00110710" w:rsidRDefault="00312199" w:rsidP="00312199">
      <w:pPr>
        <w:pStyle w:val="PargrafodaLista"/>
        <w:numPr>
          <w:ilvl w:val="0"/>
          <w:numId w:val="35"/>
        </w:numPr>
      </w:pPr>
      <w:r w:rsidRPr="00312199">
        <w:rPr>
          <w:b/>
        </w:rPr>
        <w:t>Perfil:</w:t>
      </w:r>
      <w:r>
        <w:t xml:space="preserve"> Deve ser selecionado o Perfil do informando, podendo ser classificado como Perfil A ou Perfil B. Esta informação será fornecida ao usuár</w:t>
      </w:r>
      <w:r w:rsidR="00A264EB">
        <w:t>io pela Receita Federal</w:t>
      </w:r>
    </w:p>
    <w:p w:rsidR="00312199" w:rsidRDefault="00312199" w:rsidP="00312199">
      <w:pPr>
        <w:pStyle w:val="PargrafodaLista"/>
        <w:numPr>
          <w:ilvl w:val="0"/>
          <w:numId w:val="35"/>
        </w:numPr>
      </w:pPr>
      <w:r>
        <w:rPr>
          <w:b/>
        </w:rPr>
        <w:t>Finalidade:</w:t>
      </w:r>
      <w:r>
        <w:t xml:space="preserve"> Define se o arquivo a ser exportado</w:t>
      </w:r>
      <w:r w:rsidR="00A264EB">
        <w:t xml:space="preserve"> será original ou o retificador</w:t>
      </w:r>
    </w:p>
    <w:p w:rsidR="00312199" w:rsidRDefault="00312199" w:rsidP="00312199">
      <w:pPr>
        <w:pStyle w:val="PargrafodaLista"/>
        <w:numPr>
          <w:ilvl w:val="0"/>
          <w:numId w:val="35"/>
        </w:numPr>
      </w:pPr>
      <w:r>
        <w:rPr>
          <w:b/>
        </w:rPr>
        <w:t>Data Inicial e Data Final:</w:t>
      </w:r>
      <w:r>
        <w:t xml:space="preserve"> Per</w:t>
      </w:r>
      <w:r w:rsidR="00A264EB">
        <w:t>íodo do arquivo a ser exportado</w:t>
      </w:r>
    </w:p>
    <w:p w:rsidR="00312199" w:rsidRDefault="00312199" w:rsidP="00312199">
      <w:pPr>
        <w:pStyle w:val="PargrafodaLista"/>
        <w:numPr>
          <w:ilvl w:val="0"/>
          <w:numId w:val="35"/>
        </w:numPr>
      </w:pPr>
      <w:r>
        <w:rPr>
          <w:b/>
        </w:rPr>
        <w:t>Entradas:</w:t>
      </w:r>
      <w:r>
        <w:t xml:space="preserve"> Marque [Sim] se as entrad</w:t>
      </w:r>
      <w:r w:rsidR="00A264EB">
        <w:t>as devem ser geradas no arquivo</w:t>
      </w:r>
    </w:p>
    <w:p w:rsidR="00312199" w:rsidRPr="00B034FE" w:rsidRDefault="00312199" w:rsidP="00312199">
      <w:pPr>
        <w:pStyle w:val="PargrafodaLista"/>
        <w:numPr>
          <w:ilvl w:val="0"/>
          <w:numId w:val="35"/>
        </w:numPr>
      </w:pPr>
      <w:r>
        <w:rPr>
          <w:b/>
        </w:rPr>
        <w:t>Saídas:</w:t>
      </w:r>
      <w:r>
        <w:t xml:space="preserve"> Marque [Sim] se as saíd</w:t>
      </w:r>
      <w:r w:rsidR="00A264EB">
        <w:t>as devem ser geradas no arquivo</w:t>
      </w:r>
    </w:p>
    <w:p w:rsidR="00312199" w:rsidRPr="00B034FE" w:rsidRDefault="00312199" w:rsidP="00312199">
      <w:pPr>
        <w:pStyle w:val="PargrafodaLista"/>
        <w:numPr>
          <w:ilvl w:val="0"/>
          <w:numId w:val="35"/>
        </w:numPr>
      </w:pPr>
      <w:r w:rsidRPr="00A264EB">
        <w:rPr>
          <w:b/>
        </w:rPr>
        <w:t>Itens</w:t>
      </w:r>
      <w:r>
        <w:t xml:space="preserve">: Marque [Sim] se </w:t>
      </w:r>
      <w:r w:rsidR="00A264EB">
        <w:t>os itens devem ser gerados no arquivo</w:t>
      </w:r>
    </w:p>
    <w:p w:rsidR="00312199" w:rsidRDefault="00A264EB" w:rsidP="00312199">
      <w:pPr>
        <w:pStyle w:val="PargrafodaLista"/>
        <w:numPr>
          <w:ilvl w:val="0"/>
          <w:numId w:val="35"/>
        </w:numPr>
      </w:pPr>
      <w:r w:rsidRPr="00A264EB">
        <w:rPr>
          <w:b/>
        </w:rPr>
        <w:t>Contas:</w:t>
      </w:r>
      <w:r>
        <w:t xml:space="preserve"> Marque [Sim] se as contas devem ser geradas no arquivo</w:t>
      </w:r>
    </w:p>
    <w:p w:rsidR="00A264EB" w:rsidRPr="00B034FE" w:rsidRDefault="00A264EB" w:rsidP="00A264EB">
      <w:pPr>
        <w:pStyle w:val="PargrafodaLista"/>
        <w:numPr>
          <w:ilvl w:val="0"/>
          <w:numId w:val="35"/>
        </w:numPr>
      </w:pPr>
      <w:r>
        <w:rPr>
          <w:b/>
        </w:rPr>
        <w:t>Reduções:</w:t>
      </w:r>
      <w:r>
        <w:t xml:space="preserve"> Marque [Sim] se as reduções devem ser geradas no arquivo</w:t>
      </w:r>
    </w:p>
    <w:p w:rsidR="00A264EB" w:rsidRDefault="00A264EB" w:rsidP="00A264EB">
      <w:pPr>
        <w:pStyle w:val="PargrafodaLista"/>
        <w:numPr>
          <w:ilvl w:val="0"/>
          <w:numId w:val="35"/>
        </w:numPr>
      </w:pPr>
      <w:r w:rsidRPr="00A264EB">
        <w:rPr>
          <w:b/>
        </w:rPr>
        <w:t>Transportes:</w:t>
      </w:r>
      <w:r>
        <w:t xml:space="preserve"> Marque [Sim] se as entradas devem ser geradas no arquivo</w:t>
      </w:r>
    </w:p>
    <w:p w:rsidR="00A264EB" w:rsidRDefault="00A264EB" w:rsidP="00A264EB">
      <w:pPr>
        <w:pStyle w:val="PargrafodaLista"/>
        <w:numPr>
          <w:ilvl w:val="0"/>
          <w:numId w:val="35"/>
        </w:numPr>
      </w:pPr>
      <w:r>
        <w:rPr>
          <w:b/>
        </w:rPr>
        <w:t>NF Consumidor:</w:t>
      </w:r>
      <w:r>
        <w:t xml:space="preserve"> Marque [Sim] se as NF consumidor devem ser geradas no arquivo</w:t>
      </w:r>
    </w:p>
    <w:p w:rsidR="00A264EB" w:rsidRPr="00B034FE" w:rsidRDefault="00A264EB" w:rsidP="00A264EB">
      <w:pPr>
        <w:pStyle w:val="PargrafodaLista"/>
        <w:numPr>
          <w:ilvl w:val="0"/>
          <w:numId w:val="35"/>
        </w:numPr>
      </w:pPr>
      <w:r>
        <w:rPr>
          <w:b/>
        </w:rPr>
        <w:t>Resumo diário NFC:</w:t>
      </w:r>
      <w:r>
        <w:t xml:space="preserve"> Marque [Sim] se os resumos diários NFC devem ser gerados no arquivo</w:t>
      </w:r>
    </w:p>
    <w:p w:rsidR="00A264EB" w:rsidRPr="00B034FE" w:rsidRDefault="00A264EB" w:rsidP="00A264EB">
      <w:pPr>
        <w:pStyle w:val="PargrafodaLista"/>
        <w:numPr>
          <w:ilvl w:val="0"/>
          <w:numId w:val="35"/>
        </w:numPr>
      </w:pPr>
      <w:r w:rsidRPr="00A264EB">
        <w:rPr>
          <w:b/>
        </w:rPr>
        <w:t>Ciap</w:t>
      </w:r>
      <w:r>
        <w:t>: Marque [Sim] se o Ciap deve ser gerado no arquivo</w:t>
      </w:r>
    </w:p>
    <w:p w:rsidR="00A264EB" w:rsidRPr="00B034FE" w:rsidRDefault="00A264EB" w:rsidP="00A264EB">
      <w:pPr>
        <w:pStyle w:val="PargrafodaLista"/>
        <w:numPr>
          <w:ilvl w:val="0"/>
          <w:numId w:val="35"/>
        </w:numPr>
      </w:pPr>
      <w:r w:rsidRPr="00A264EB">
        <w:rPr>
          <w:b/>
        </w:rPr>
        <w:t>Apurações</w:t>
      </w:r>
      <w:r>
        <w:t>: Marque [Sim] se as apurações devem ser geradas no arquivo</w:t>
      </w:r>
    </w:p>
    <w:p w:rsidR="00A264EB" w:rsidRPr="00B034FE" w:rsidRDefault="00A264EB" w:rsidP="00A264EB">
      <w:pPr>
        <w:pStyle w:val="PargrafodaLista"/>
        <w:numPr>
          <w:ilvl w:val="0"/>
          <w:numId w:val="35"/>
        </w:numPr>
      </w:pPr>
      <w:r w:rsidRPr="00A264EB">
        <w:rPr>
          <w:b/>
        </w:rPr>
        <w:t>Inventário:</w:t>
      </w:r>
      <w:r>
        <w:t xml:space="preserve"> Marque [Sim] se o inventário deve ser gerado no arquivo.</w:t>
      </w:r>
    </w:p>
    <w:p w:rsidR="00110710" w:rsidRPr="00B034FE" w:rsidRDefault="00A264EB" w:rsidP="00502854">
      <w:r>
        <w:t xml:space="preserve">É importante verificar as informações que devem ser geradas para cada um dos perfis. </w:t>
      </w:r>
    </w:p>
    <w:p w:rsidR="000A348C" w:rsidRDefault="000A348C" w:rsidP="00502854"/>
    <w:p w:rsidR="000A348C" w:rsidRDefault="000A348C" w:rsidP="00502854">
      <w:pPr>
        <w:pStyle w:val="Ttulo2"/>
      </w:pPr>
      <w:bookmarkStart w:id="52" w:name="_Toc348712629"/>
      <w:r>
        <w:t>Dados informados</w:t>
      </w:r>
      <w:bookmarkEnd w:id="52"/>
    </w:p>
    <w:p w:rsidR="000A348C" w:rsidRDefault="000A348C" w:rsidP="00E76CF9">
      <w:pPr>
        <w:jc w:val="both"/>
      </w:pPr>
      <w:r>
        <w:t>O primeiro passo para a definição dos dados a serem exportados para a EFD ICMS/IPI é o conhecimento do Perfil no qual a empresa se encaixa, Perfil A ou Perfil B</w:t>
      </w:r>
      <w:r w:rsidR="009D21BA">
        <w:t xml:space="preserve">. </w:t>
      </w:r>
      <w:r w:rsidR="00FE2C4D">
        <w:t xml:space="preserve">O Perfil A exige uma escrituração mais </w:t>
      </w:r>
      <w:r w:rsidR="00FE2C4D">
        <w:lastRenderedPageBreak/>
        <w:t>detalhada com a apresentação das Notas Fiscais d</w:t>
      </w:r>
      <w:r w:rsidR="00820E1B">
        <w:t>e Consumidor e o Registro 60I (v</w:t>
      </w:r>
      <w:r w:rsidR="00FE2C4D">
        <w:t>endas por cupons). Com base nestas informações o usuário saberá os dados que devem ser informados no sistema Rumo para a geração adequada do arquivo.</w:t>
      </w:r>
    </w:p>
    <w:p w:rsidR="00E76CF9" w:rsidRDefault="00E76CF9" w:rsidP="00E76CF9">
      <w:pPr>
        <w:jc w:val="both"/>
      </w:pPr>
      <w:r>
        <w:t>Lembre-se que o inventário precisa ser informado apenas no mês de fevereiro de cada ano. Se</w:t>
      </w:r>
      <w:r w:rsidR="002D7E3A">
        <w:t xml:space="preserve"> os dados não forem apresentados no mês ou</w:t>
      </w:r>
      <w:r>
        <w:t xml:space="preserve"> a opção para a geração do inventário ficar marcada em outros meses o validador irá gerar uma crítica referente ao bloco “H”.</w:t>
      </w:r>
    </w:p>
    <w:p w:rsidR="002D7E3A" w:rsidRDefault="002D7E3A" w:rsidP="00E76CF9">
      <w:pPr>
        <w:jc w:val="both"/>
      </w:pPr>
      <w:r>
        <w:t>Os dados exportados para a validação da EFD ICMS/IPI referem-se resumidamente aos documentos fiscais de entrada e de saída e as apurações referentes ao ICMS e IPI.</w:t>
      </w:r>
    </w:p>
    <w:p w:rsidR="002D7E3A" w:rsidRDefault="002D7E3A" w:rsidP="002D7E3A">
      <w:pPr>
        <w:jc w:val="both"/>
      </w:pPr>
      <w:r>
        <w:t>Antes da exportação dos dados certifique-se de que as informações das notas fiscais estão de acordo, utilizando o assistente de crítica na lateral da tela das notas fiscais. Qualquer inconsistência será acusada e deverá ser corrigida antes da exportação para evitar erros no validador.</w:t>
      </w:r>
    </w:p>
    <w:p w:rsidR="002D7E3A" w:rsidRDefault="002D7E3A" w:rsidP="002D7E3A">
      <w:pPr>
        <w:jc w:val="both"/>
      </w:pPr>
      <w:r>
        <w:t xml:space="preserve">Outros detalhes importantes são as apurações do ICMS, do CIAP e do IPI, </w:t>
      </w:r>
      <w:r w:rsidR="00BD418F">
        <w:t>que devem</w:t>
      </w:r>
      <w:r>
        <w:t xml:space="preserve"> ser realizadas e atualizadas mediante alterações nas notas fiscais para que sejam exportados com dados corretos.</w:t>
      </w:r>
    </w:p>
    <w:p w:rsidR="00E76CF9" w:rsidRDefault="00E76CF9" w:rsidP="00E76CF9">
      <w:pPr>
        <w:jc w:val="both"/>
      </w:pPr>
    </w:p>
    <w:p w:rsidR="002D7E3A" w:rsidRDefault="00820E1B" w:rsidP="002D7E3A">
      <w:pPr>
        <w:pStyle w:val="Ttulo2"/>
      </w:pPr>
      <w:bookmarkStart w:id="53" w:name="_Toc348712630"/>
      <w:r>
        <w:t>Conferência das informações</w:t>
      </w:r>
      <w:bookmarkEnd w:id="53"/>
    </w:p>
    <w:p w:rsidR="002D7E3A" w:rsidRDefault="002D7E3A" w:rsidP="0015614E">
      <w:pPr>
        <w:jc w:val="both"/>
      </w:pPr>
      <w:r>
        <w:t>O programa validador do arquivo EFD ICMS/IPI oferece relatórios para a conferência dos dados importados. Estes relatórios podem ser conferidos com as listagens</w:t>
      </w:r>
      <w:r w:rsidR="00A01AE1">
        <w:t xml:space="preserve"> e relatórios</w:t>
      </w:r>
      <w:r>
        <w:t xml:space="preserve"> disponibilizadas pelo Rumo</w:t>
      </w:r>
      <w:r w:rsidR="00342EC1">
        <w:t>.</w:t>
      </w:r>
    </w:p>
    <w:p w:rsidR="00342EC1" w:rsidRDefault="00342EC1" w:rsidP="0015614E">
      <w:pPr>
        <w:jc w:val="both"/>
      </w:pPr>
      <w:r>
        <w:t>Os relatórios estão disponíveis no menu lateral do validador, na guia Relatórios. Dentro desta guia deve-se acessar a opção Relatórios de Registros Fiscais.  Os primeiros relatórios disponibilizados, dentro de Documentos referem-se a Entradas de Mercadorias e Aquisição de Serviços e Saídas de Mercadorias e Prestação de Serviços.</w:t>
      </w:r>
    </w:p>
    <w:p w:rsidR="00342EC1" w:rsidRDefault="00342EC1" w:rsidP="0015614E">
      <w:pPr>
        <w:jc w:val="both"/>
      </w:pPr>
      <w:r>
        <w:t xml:space="preserve">Para conferir estes relatórios basta ir até a última página deles, onde os valores estão totalizados por CFOP. No Rumo, acesse o menu </w:t>
      </w:r>
      <w:r w:rsidRPr="002D4E50">
        <w:rPr>
          <w:b/>
          <w:i/>
        </w:rPr>
        <w:t>Listagens</w:t>
      </w:r>
      <w:r>
        <w:t xml:space="preserve"> &gt;&gt; </w:t>
      </w:r>
      <w:r w:rsidRPr="002D4E50">
        <w:rPr>
          <w:b/>
          <w:i/>
        </w:rPr>
        <w:t>Livros Fiscais</w:t>
      </w:r>
      <w:r>
        <w:t xml:space="preserve"> &gt;&gt; </w:t>
      </w:r>
      <w:r w:rsidRPr="002D4E50">
        <w:rPr>
          <w:b/>
          <w:i/>
        </w:rPr>
        <w:t>Totais por CFOP</w:t>
      </w:r>
      <w:r>
        <w:t>. A listagem servirá para a conferência do relatório dos dados da</w:t>
      </w:r>
      <w:r w:rsidR="0015614E">
        <w:t>s</w:t>
      </w:r>
      <w:r>
        <w:t xml:space="preserve"> entrada</w:t>
      </w:r>
      <w:r w:rsidR="0015614E">
        <w:t>s</w:t>
      </w:r>
      <w:r>
        <w:t xml:space="preserve"> e da</w:t>
      </w:r>
      <w:r w:rsidR="0015614E">
        <w:t>s</w:t>
      </w:r>
      <w:r>
        <w:t xml:space="preserve"> s</w:t>
      </w:r>
      <w:r w:rsidR="0015614E">
        <w:t>aídas. Caso os totais sejam os mesmos não haverá necessidade de conferir as notas individualmente, em caso contrário será necessário emitir a listagem de Notas de entradas e/ou Notas de saídas, disponibilizadas no mesmo menu do Rumo e realizar a conferência de cada uma das notas.</w:t>
      </w:r>
    </w:p>
    <w:p w:rsidR="0015614E" w:rsidRDefault="0015614E" w:rsidP="0015614E">
      <w:pPr>
        <w:jc w:val="both"/>
      </w:pPr>
      <w:r>
        <w:t xml:space="preserve">Outra opção para a conferência de valores por CFOP no Rumo está disponível em </w:t>
      </w:r>
      <w:r w:rsidRPr="002D4E50">
        <w:rPr>
          <w:b/>
          <w:i/>
        </w:rPr>
        <w:t>Relatórios</w:t>
      </w:r>
      <w:r>
        <w:t xml:space="preserve"> &gt;&gt; </w:t>
      </w:r>
      <w:r w:rsidRPr="002D4E50">
        <w:rPr>
          <w:b/>
          <w:i/>
        </w:rPr>
        <w:t>Tributos</w:t>
      </w:r>
      <w:r>
        <w:t xml:space="preserve"> &gt;&gt; </w:t>
      </w:r>
      <w:r w:rsidRPr="002D4E50">
        <w:rPr>
          <w:b/>
          <w:i/>
        </w:rPr>
        <w:t>Registro e Apuração do ICMS</w:t>
      </w:r>
      <w:r>
        <w:t>. Este relatório além de demonstrar os totais por CFOP disponibiliza os dados da apuração do ICMS. Estes dados devem ser compatíveis com os informados no relatório de Operações Próprias na Apuração do ICMS do Validador.</w:t>
      </w:r>
    </w:p>
    <w:p w:rsidR="003827D9" w:rsidRDefault="003827D9" w:rsidP="0015614E">
      <w:pPr>
        <w:jc w:val="both"/>
        <w:rPr>
          <w:b/>
        </w:rPr>
      </w:pPr>
      <w:r>
        <w:t xml:space="preserve">Para a conferência dos valores de IPI deve-se comparar a Apuração do IPI disponibilizada em forma de relatório no validador com o Registro e Apuração do IPI do Rumo (menu </w:t>
      </w:r>
      <w:r w:rsidRPr="002D4E50">
        <w:rPr>
          <w:b/>
          <w:i/>
        </w:rPr>
        <w:t>Relatórios</w:t>
      </w:r>
      <w:r>
        <w:t xml:space="preserve"> &gt;&gt; </w:t>
      </w:r>
      <w:r w:rsidRPr="002D4E50">
        <w:rPr>
          <w:b/>
          <w:i/>
        </w:rPr>
        <w:t>Tributos</w:t>
      </w:r>
      <w:r>
        <w:t xml:space="preserve"> &gt;&gt; </w:t>
      </w:r>
      <w:r w:rsidRPr="002D4E50">
        <w:rPr>
          <w:b/>
          <w:i/>
        </w:rPr>
        <w:t>Registro e Apuração do IPI</w:t>
      </w:r>
      <w:r w:rsidRPr="002D4E50">
        <w:t>).</w:t>
      </w:r>
    </w:p>
    <w:p w:rsidR="003827D9" w:rsidRDefault="003827D9" w:rsidP="0015614E">
      <w:pPr>
        <w:jc w:val="both"/>
      </w:pPr>
      <w:r>
        <w:lastRenderedPageBreak/>
        <w:t>As informações do CIAP podem ser conferidas diretamente na Apuração do CIAP no Rumo, com os dados do relatório ICMS – Ativo Permanente – CIAP no PVA.</w:t>
      </w:r>
    </w:p>
    <w:p w:rsidR="003827D9" w:rsidRPr="003827D9" w:rsidRDefault="003827D9" w:rsidP="0015614E">
      <w:pPr>
        <w:jc w:val="both"/>
      </w:pPr>
      <w:r>
        <w:t xml:space="preserve">Os dados do inventário, no mês do seu envio, são conferidos através do relatório Registro de Inventário disponibilizado no menu </w:t>
      </w:r>
      <w:r w:rsidRPr="002D4E50">
        <w:rPr>
          <w:b/>
          <w:i/>
        </w:rPr>
        <w:t>Relatórios</w:t>
      </w:r>
      <w:r>
        <w:t xml:space="preserve"> &gt;&gt; </w:t>
      </w:r>
      <w:r w:rsidRPr="002D4E50">
        <w:rPr>
          <w:b/>
          <w:i/>
        </w:rPr>
        <w:t>Livros Fiscais</w:t>
      </w:r>
      <w:r>
        <w:t xml:space="preserve"> &gt;&gt; </w:t>
      </w:r>
      <w:r w:rsidRPr="002D4E50">
        <w:rPr>
          <w:b/>
          <w:i/>
        </w:rPr>
        <w:t>Registro</w:t>
      </w:r>
      <w:r w:rsidRPr="00AD21B4">
        <w:rPr>
          <w:b/>
        </w:rPr>
        <w:t xml:space="preserve"> </w:t>
      </w:r>
      <w:r w:rsidRPr="002D4E50">
        <w:rPr>
          <w:b/>
          <w:i/>
        </w:rPr>
        <w:t>de</w:t>
      </w:r>
      <w:r w:rsidRPr="00AD21B4">
        <w:rPr>
          <w:b/>
        </w:rPr>
        <w:t xml:space="preserve"> </w:t>
      </w:r>
      <w:r w:rsidRPr="002D4E50">
        <w:rPr>
          <w:b/>
          <w:i/>
        </w:rPr>
        <w:t>Inventário</w:t>
      </w:r>
      <w:r>
        <w:t>.</w:t>
      </w:r>
    </w:p>
    <w:p w:rsidR="00820E1B" w:rsidRDefault="00820E1B" w:rsidP="00A36F00">
      <w:pPr>
        <w:pStyle w:val="Ttulo1"/>
        <w:pBdr>
          <w:bottom w:val="single" w:sz="4" w:space="1" w:color="auto"/>
        </w:pBdr>
      </w:pPr>
      <w:bookmarkStart w:id="54" w:name="_Toc348712631"/>
      <w:r w:rsidRPr="00A36F00">
        <w:t>EFD Contribuições</w:t>
      </w:r>
      <w:bookmarkEnd w:id="54"/>
    </w:p>
    <w:p w:rsidR="00B570D7" w:rsidRPr="00B570D7" w:rsidRDefault="00B570D7" w:rsidP="00B570D7"/>
    <w:p w:rsidR="00502854" w:rsidRPr="00B034FE" w:rsidRDefault="00502854" w:rsidP="00820E1B">
      <w:pPr>
        <w:pStyle w:val="Ttulo2"/>
      </w:pPr>
      <w:bookmarkStart w:id="55" w:name="_Toc348712632"/>
      <w:r w:rsidRPr="00B034FE">
        <w:t xml:space="preserve">Exportar SPED </w:t>
      </w:r>
      <w:r w:rsidR="00C62390">
        <w:t>F</w:t>
      </w:r>
      <w:r w:rsidRPr="00820E1B">
        <w:t>iscal</w:t>
      </w:r>
      <w:r w:rsidRPr="00B034FE">
        <w:t xml:space="preserve"> – </w:t>
      </w:r>
      <w:r w:rsidR="00C62390">
        <w:t>Contribuições</w:t>
      </w:r>
      <w:bookmarkEnd w:id="55"/>
    </w:p>
    <w:p w:rsidR="00A264EB" w:rsidRPr="002621B2" w:rsidRDefault="00A264EB" w:rsidP="00661C2C">
      <w:pPr>
        <w:jc w:val="both"/>
        <w:rPr>
          <w:b/>
          <w:i/>
        </w:rPr>
      </w:pPr>
      <w:r>
        <w:t xml:space="preserve">A geração do arquivo para posterior validação, assinatura e transmissão do arquivo EFD </w:t>
      </w:r>
      <w:r w:rsidR="00C62390">
        <w:t>Contribuições</w:t>
      </w:r>
      <w:r>
        <w:t xml:space="preserve"> é realizada através do menu </w:t>
      </w:r>
      <w:r w:rsidRPr="002621B2">
        <w:rPr>
          <w:b/>
          <w:i/>
        </w:rPr>
        <w:t>Apoio</w:t>
      </w:r>
      <w:r>
        <w:t xml:space="preserve"> &gt;&gt; </w:t>
      </w:r>
      <w:r w:rsidRPr="002621B2">
        <w:rPr>
          <w:b/>
          <w:i/>
        </w:rPr>
        <w:t>Exportar</w:t>
      </w:r>
      <w:r>
        <w:t xml:space="preserve"> &gt;&gt;  </w:t>
      </w:r>
      <w:r w:rsidRPr="002621B2">
        <w:rPr>
          <w:b/>
          <w:i/>
        </w:rPr>
        <w:t>Livros</w:t>
      </w:r>
      <w:r>
        <w:t xml:space="preserve"> </w:t>
      </w:r>
      <w:r w:rsidRPr="002621B2">
        <w:rPr>
          <w:b/>
          <w:i/>
        </w:rPr>
        <w:t>Fiscais</w:t>
      </w:r>
      <w:r>
        <w:t xml:space="preserve"> &gt;&gt; </w:t>
      </w:r>
      <w:r w:rsidRPr="002621B2">
        <w:rPr>
          <w:b/>
          <w:i/>
        </w:rPr>
        <w:t>SPED</w:t>
      </w:r>
      <w:r>
        <w:t xml:space="preserve"> </w:t>
      </w:r>
      <w:r w:rsidRPr="002621B2">
        <w:rPr>
          <w:b/>
          <w:i/>
        </w:rPr>
        <w:t xml:space="preserve">Fiscal – EFD </w:t>
      </w:r>
      <w:r w:rsidR="00E70401">
        <w:rPr>
          <w:b/>
          <w:i/>
        </w:rPr>
        <w:t>Contribuições</w:t>
      </w:r>
      <w:r w:rsidRPr="002621B2">
        <w:rPr>
          <w:b/>
          <w:i/>
        </w:rPr>
        <w:t>.</w:t>
      </w:r>
    </w:p>
    <w:p w:rsidR="00502854" w:rsidRPr="00B034FE" w:rsidRDefault="00A264EB" w:rsidP="00502854">
      <w:r>
        <w:t>A tela seguinte será exibida:</w:t>
      </w:r>
    </w:p>
    <w:p w:rsidR="00502854" w:rsidRDefault="006666C6" w:rsidP="00502854">
      <w:r w:rsidRPr="00B034FE">
        <w:rPr>
          <w:noProof/>
          <w:lang w:eastAsia="pt-BR"/>
        </w:rPr>
        <w:drawing>
          <wp:anchor distT="0" distB="0" distL="114300" distR="114300" simplePos="0" relativeHeight="251667456" behindDoc="0" locked="0" layoutInCell="1" allowOverlap="1" wp14:anchorId="32276B50" wp14:editId="2D4C98FB">
            <wp:simplePos x="0" y="0"/>
            <wp:positionH relativeFrom="column">
              <wp:posOffset>1385570</wp:posOffset>
            </wp:positionH>
            <wp:positionV relativeFrom="paragraph">
              <wp:posOffset>212725</wp:posOffset>
            </wp:positionV>
            <wp:extent cx="2752725" cy="2752725"/>
            <wp:effectExtent l="0" t="0" r="9525" b="9525"/>
            <wp:wrapSquare wrapText="bothSides"/>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bmp"/>
                    <pic:cNvPicPr/>
                  </pic:nvPicPr>
                  <pic:blipFill>
                    <a:blip r:embed="rId30">
                      <a:extLst>
                        <a:ext uri="{28A0092B-C50C-407E-A947-70E740481C1C}">
                          <a14:useLocalDpi xmlns:a14="http://schemas.microsoft.com/office/drawing/2010/main" val="0"/>
                        </a:ext>
                      </a:extLst>
                    </a:blip>
                    <a:stretch>
                      <a:fillRect/>
                    </a:stretch>
                  </pic:blipFill>
                  <pic:spPr>
                    <a:xfrm>
                      <a:off x="0" y="0"/>
                      <a:ext cx="2752725" cy="2752725"/>
                    </a:xfrm>
                    <a:prstGeom prst="rect">
                      <a:avLst/>
                    </a:prstGeom>
                  </pic:spPr>
                </pic:pic>
              </a:graphicData>
            </a:graphic>
            <wp14:sizeRelH relativeFrom="page">
              <wp14:pctWidth>0</wp14:pctWidth>
            </wp14:sizeRelH>
            <wp14:sizeRelV relativeFrom="page">
              <wp14:pctHeight>0</wp14:pctHeight>
            </wp14:sizeRelV>
          </wp:anchor>
        </w:drawing>
      </w:r>
    </w:p>
    <w:p w:rsidR="00455E6F" w:rsidRDefault="00455E6F" w:rsidP="00A264EB"/>
    <w:p w:rsidR="006666C6" w:rsidRDefault="006666C6" w:rsidP="00A264EB"/>
    <w:p w:rsidR="00455E6F" w:rsidRDefault="00455E6F" w:rsidP="00A264EB"/>
    <w:p w:rsidR="00455E6F" w:rsidRDefault="00455E6F" w:rsidP="00A264EB"/>
    <w:p w:rsidR="00455E6F" w:rsidRDefault="00455E6F" w:rsidP="00A264EB"/>
    <w:p w:rsidR="00455E6F" w:rsidRDefault="00455E6F" w:rsidP="00A264EB"/>
    <w:p w:rsidR="00455E6F" w:rsidRDefault="00455E6F" w:rsidP="00A264EB"/>
    <w:p w:rsidR="006666C6" w:rsidRDefault="006666C6" w:rsidP="00A264EB"/>
    <w:p w:rsidR="00A264EB" w:rsidRDefault="00A264EB" w:rsidP="00A264EB">
      <w:r>
        <w:t>Nela deverão ser informados os seguintes dados:</w:t>
      </w:r>
    </w:p>
    <w:p w:rsidR="00A264EB" w:rsidRDefault="00A264EB" w:rsidP="00A264EB">
      <w:pPr>
        <w:pStyle w:val="PargrafodaLista"/>
        <w:numPr>
          <w:ilvl w:val="0"/>
          <w:numId w:val="35"/>
        </w:numPr>
      </w:pPr>
      <w:r>
        <w:rPr>
          <w:b/>
        </w:rPr>
        <w:t>Finalidade:</w:t>
      </w:r>
      <w:r>
        <w:t xml:space="preserve"> Define se o arquivo a ser exportado será original ou o retificador</w:t>
      </w:r>
    </w:p>
    <w:p w:rsidR="00A264EB" w:rsidRDefault="00A264EB" w:rsidP="00A264EB">
      <w:pPr>
        <w:pStyle w:val="PargrafodaLista"/>
        <w:numPr>
          <w:ilvl w:val="0"/>
          <w:numId w:val="35"/>
        </w:numPr>
      </w:pPr>
      <w:r>
        <w:rPr>
          <w:b/>
        </w:rPr>
        <w:t>Data Inicial e Data Final:</w:t>
      </w:r>
      <w:r>
        <w:t xml:space="preserve"> Período do arquivo a ser exportado</w:t>
      </w:r>
    </w:p>
    <w:p w:rsidR="00A264EB" w:rsidRDefault="00A264EB" w:rsidP="00A264EB">
      <w:pPr>
        <w:pStyle w:val="PargrafodaLista"/>
        <w:numPr>
          <w:ilvl w:val="0"/>
          <w:numId w:val="35"/>
        </w:numPr>
      </w:pPr>
      <w:r>
        <w:rPr>
          <w:b/>
        </w:rPr>
        <w:t>Entradas:</w:t>
      </w:r>
      <w:r>
        <w:t xml:space="preserve"> Marque [Sim] se as entradas devem ser geradas no arquivo</w:t>
      </w:r>
    </w:p>
    <w:p w:rsidR="00A264EB" w:rsidRPr="00B034FE" w:rsidRDefault="00A264EB" w:rsidP="00A264EB">
      <w:pPr>
        <w:pStyle w:val="PargrafodaLista"/>
        <w:numPr>
          <w:ilvl w:val="0"/>
          <w:numId w:val="35"/>
        </w:numPr>
      </w:pPr>
      <w:r>
        <w:rPr>
          <w:b/>
        </w:rPr>
        <w:t>Saídas:</w:t>
      </w:r>
      <w:r>
        <w:t xml:space="preserve"> Marque [Sim] se as saídas devem ser geradas no arquivo</w:t>
      </w:r>
    </w:p>
    <w:p w:rsidR="00A264EB" w:rsidRDefault="00A264EB" w:rsidP="00A264EB">
      <w:pPr>
        <w:pStyle w:val="PargrafodaLista"/>
        <w:numPr>
          <w:ilvl w:val="0"/>
          <w:numId w:val="35"/>
        </w:numPr>
      </w:pPr>
      <w:r w:rsidRPr="00A264EB">
        <w:rPr>
          <w:b/>
        </w:rPr>
        <w:t>Itens</w:t>
      </w:r>
      <w:r>
        <w:t>: Marque [Sim] se os itens devem ser gerados no arquivo</w:t>
      </w:r>
    </w:p>
    <w:p w:rsidR="00A264EB" w:rsidRPr="00B034FE" w:rsidRDefault="00A264EB" w:rsidP="00A264EB">
      <w:pPr>
        <w:pStyle w:val="PargrafodaLista"/>
        <w:numPr>
          <w:ilvl w:val="0"/>
          <w:numId w:val="35"/>
        </w:numPr>
      </w:pPr>
      <w:r>
        <w:rPr>
          <w:b/>
        </w:rPr>
        <w:t>Reduções:</w:t>
      </w:r>
      <w:r>
        <w:t xml:space="preserve"> Marque [Sim] se as reduções devem ser geradas no arquivo</w:t>
      </w:r>
    </w:p>
    <w:p w:rsidR="00A264EB" w:rsidRDefault="00A264EB" w:rsidP="00A264EB">
      <w:pPr>
        <w:pStyle w:val="PargrafodaLista"/>
        <w:numPr>
          <w:ilvl w:val="0"/>
          <w:numId w:val="35"/>
        </w:numPr>
      </w:pPr>
      <w:r w:rsidRPr="00A264EB">
        <w:rPr>
          <w:b/>
        </w:rPr>
        <w:t>Transportes:</w:t>
      </w:r>
      <w:r>
        <w:t xml:space="preserve"> Marque [Sim] se as entradas devem ser geradas no arquivo</w:t>
      </w:r>
    </w:p>
    <w:p w:rsidR="00A264EB" w:rsidRDefault="00A264EB" w:rsidP="00A264EB">
      <w:pPr>
        <w:pStyle w:val="PargrafodaLista"/>
        <w:numPr>
          <w:ilvl w:val="0"/>
          <w:numId w:val="35"/>
        </w:numPr>
      </w:pPr>
      <w:r>
        <w:rPr>
          <w:b/>
        </w:rPr>
        <w:t>NF Consumidor:</w:t>
      </w:r>
      <w:r>
        <w:t xml:space="preserve"> Marque [Sim] se as NF consumidor devem ser geradas no arquivo</w:t>
      </w:r>
    </w:p>
    <w:p w:rsidR="00A264EB" w:rsidRPr="00B034FE" w:rsidRDefault="00A264EB" w:rsidP="00A264EB">
      <w:pPr>
        <w:pStyle w:val="PargrafodaLista"/>
        <w:numPr>
          <w:ilvl w:val="0"/>
          <w:numId w:val="35"/>
        </w:numPr>
      </w:pPr>
      <w:r>
        <w:rPr>
          <w:b/>
        </w:rPr>
        <w:t>Resumo diário NFC:</w:t>
      </w:r>
      <w:r>
        <w:t xml:space="preserve"> Marque [Sim] se os resumos diários NFC devem ser gerados no arquivo</w:t>
      </w:r>
    </w:p>
    <w:p w:rsidR="00A264EB" w:rsidRPr="00B034FE" w:rsidRDefault="00A264EB" w:rsidP="00A264EB">
      <w:pPr>
        <w:pStyle w:val="PargrafodaLista"/>
        <w:numPr>
          <w:ilvl w:val="0"/>
          <w:numId w:val="35"/>
        </w:numPr>
      </w:pPr>
      <w:r w:rsidRPr="00A264EB">
        <w:rPr>
          <w:b/>
        </w:rPr>
        <w:t>Apurações</w:t>
      </w:r>
      <w:r>
        <w:t>: Marque [Sim] se as apurações devem ser geradas no arquivo.</w:t>
      </w:r>
    </w:p>
    <w:p w:rsidR="00A264EB" w:rsidRDefault="00A264EB" w:rsidP="00661C2C">
      <w:pPr>
        <w:jc w:val="both"/>
      </w:pPr>
      <w:r>
        <w:lastRenderedPageBreak/>
        <w:t xml:space="preserve">As telas de Exportação de arquivos SPED EFD </w:t>
      </w:r>
      <w:r w:rsidR="00661C2C">
        <w:t>Contribuições</w:t>
      </w:r>
      <w:r>
        <w:t xml:space="preserve"> e EFD ICMS/IPI são similares. Por este motivo deve-se atentar ao arquivo exportado.</w:t>
      </w:r>
    </w:p>
    <w:p w:rsidR="00B570D7" w:rsidRDefault="00B570D7" w:rsidP="00502854"/>
    <w:p w:rsidR="00820E1B" w:rsidRDefault="00820E1B" w:rsidP="00820E1B">
      <w:pPr>
        <w:pStyle w:val="Ttulo2"/>
      </w:pPr>
      <w:bookmarkStart w:id="56" w:name="_Toc348712633"/>
      <w:r>
        <w:t>Dados Informados</w:t>
      </w:r>
      <w:bookmarkEnd w:id="56"/>
    </w:p>
    <w:p w:rsidR="004B1376" w:rsidRPr="00F92F3F" w:rsidRDefault="00455E6F" w:rsidP="00F63C22">
      <w:pPr>
        <w:jc w:val="both"/>
      </w:pPr>
      <w:r w:rsidRPr="00F92F3F">
        <w:t>Os dados a serem informados no SPED Contribuições resumem-se ao</w:t>
      </w:r>
      <w:r w:rsidR="00FC5FB3" w:rsidRPr="00F92F3F">
        <w:t>s dados relacionados ao</w:t>
      </w:r>
      <w:r w:rsidRPr="00F92F3F">
        <w:t xml:space="preserve"> PIS</w:t>
      </w:r>
      <w:r w:rsidR="00673EAA">
        <w:t xml:space="preserve"> e a </w:t>
      </w:r>
      <w:r w:rsidRPr="00F92F3F">
        <w:t>Cofins.</w:t>
      </w:r>
    </w:p>
    <w:p w:rsidR="00455E6F" w:rsidRPr="00F92F3F" w:rsidRDefault="00455E6F" w:rsidP="00F63C22">
      <w:pPr>
        <w:jc w:val="both"/>
      </w:pPr>
      <w:r w:rsidRPr="00F92F3F">
        <w:t>Notas de transferências e de remessas devem ser lançadas com o CST 49 ou 98</w:t>
      </w:r>
      <w:r w:rsidR="001031DD" w:rsidRPr="00F92F3F">
        <w:t>, pois não são de interesse do fisco</w:t>
      </w:r>
      <w:r w:rsidRPr="00F92F3F">
        <w:t>.</w:t>
      </w:r>
    </w:p>
    <w:p w:rsidR="00455E6F" w:rsidRDefault="00455E6F" w:rsidP="00F63C22">
      <w:pPr>
        <w:jc w:val="both"/>
      </w:pPr>
      <w:r w:rsidRPr="00F92F3F">
        <w:t>Os valores de PIS e de Cofins devem ser informados por item. Caso o CST utilizado nas vendas esteja entre 04 e 09 (sem o pagamento de PIS e de Cofins) será necessário acessar o cadastro do item e informar no campo Código PIS/Cofins</w:t>
      </w:r>
      <w:r w:rsidR="001031DD" w:rsidRPr="00F92F3F">
        <w:t>.</w:t>
      </w:r>
      <w:r>
        <w:t xml:space="preserve"> </w:t>
      </w:r>
    </w:p>
    <w:p w:rsidR="00D00022" w:rsidRPr="004B1376" w:rsidRDefault="00D00022" w:rsidP="00F63C22">
      <w:pPr>
        <w:jc w:val="both"/>
      </w:pPr>
    </w:p>
    <w:p w:rsidR="00AA2993" w:rsidRDefault="00820E1B" w:rsidP="00820E1B">
      <w:pPr>
        <w:pStyle w:val="Ttulo2"/>
      </w:pPr>
      <w:bookmarkStart w:id="57" w:name="_Toc348712634"/>
      <w:r>
        <w:t>Conferência das Informações</w:t>
      </w:r>
      <w:bookmarkEnd w:id="57"/>
    </w:p>
    <w:p w:rsidR="00F63C22" w:rsidRDefault="00F27E41" w:rsidP="009758B1">
      <w:pPr>
        <w:jc w:val="both"/>
      </w:pPr>
      <w:r>
        <w:t xml:space="preserve">Da mesma forma que na EFD ICMS/IPI </w:t>
      </w:r>
      <w:r w:rsidR="005D0E12">
        <w:t xml:space="preserve">a forma mais fácil de conferir os valores na EFD Contribuições é através do CST. </w:t>
      </w:r>
    </w:p>
    <w:p w:rsidR="005D0E12" w:rsidRDefault="005D0E12" w:rsidP="009758B1">
      <w:pPr>
        <w:jc w:val="both"/>
      </w:pPr>
      <w:r>
        <w:t>Na tela de relatórios da EFD Contribuições, em registros fiscais</w:t>
      </w:r>
      <w:r w:rsidR="00182990">
        <w:t>,</w:t>
      </w:r>
      <w:r>
        <w:t xml:space="preserve"> existem duas maneiras de apresentação de valores, o primeiro deles é Detalhado por Estabelecimento enquanto o segundo é Consolidado, ou seja, com a junção dos valores de todos os estabelecimentos. </w:t>
      </w:r>
    </w:p>
    <w:p w:rsidR="005D0E12" w:rsidRDefault="005D0E12" w:rsidP="009758B1">
      <w:pPr>
        <w:jc w:val="both"/>
      </w:pPr>
      <w:r>
        <w:t xml:space="preserve">O Rumo disponibiliza um relatório semelhante ao Detalhado por Estabelecimento para a realização da conferência. O relatório está disponível em: </w:t>
      </w:r>
      <w:r w:rsidRPr="00A23EE4">
        <w:rPr>
          <w:b/>
          <w:i/>
        </w:rPr>
        <w:t>Listagens</w:t>
      </w:r>
      <w:r>
        <w:t xml:space="preserve"> &gt;&gt; </w:t>
      </w:r>
      <w:r w:rsidRPr="00A23EE4">
        <w:rPr>
          <w:b/>
          <w:i/>
        </w:rPr>
        <w:t>Livros</w:t>
      </w:r>
      <w:r w:rsidRPr="005D0E12">
        <w:rPr>
          <w:b/>
        </w:rPr>
        <w:t xml:space="preserve"> </w:t>
      </w:r>
      <w:r w:rsidRPr="00A23EE4">
        <w:rPr>
          <w:b/>
          <w:i/>
        </w:rPr>
        <w:t>Fiscais</w:t>
      </w:r>
      <w:r>
        <w:t xml:space="preserve"> &gt;&gt; </w:t>
      </w:r>
      <w:r w:rsidRPr="00A23EE4">
        <w:rPr>
          <w:b/>
          <w:i/>
        </w:rPr>
        <w:t>Faturamento</w:t>
      </w:r>
      <w:r w:rsidRPr="005D0E12">
        <w:rPr>
          <w:b/>
        </w:rPr>
        <w:t xml:space="preserve"> </w:t>
      </w:r>
      <w:r w:rsidRPr="00A23EE4">
        <w:rPr>
          <w:b/>
          <w:i/>
        </w:rPr>
        <w:t>de</w:t>
      </w:r>
      <w:r w:rsidRPr="005D0E12">
        <w:rPr>
          <w:b/>
        </w:rPr>
        <w:t xml:space="preserve"> </w:t>
      </w:r>
      <w:r w:rsidRPr="00A23EE4">
        <w:rPr>
          <w:b/>
          <w:i/>
        </w:rPr>
        <w:t>Pis</w:t>
      </w:r>
      <w:r w:rsidRPr="005D0E12">
        <w:rPr>
          <w:b/>
        </w:rPr>
        <w:t xml:space="preserve"> </w:t>
      </w:r>
      <w:r w:rsidRPr="00A23EE4">
        <w:rPr>
          <w:b/>
          <w:i/>
        </w:rPr>
        <w:t>e</w:t>
      </w:r>
      <w:r w:rsidRPr="005D0E12">
        <w:rPr>
          <w:b/>
        </w:rPr>
        <w:t xml:space="preserve"> </w:t>
      </w:r>
      <w:r w:rsidRPr="00A23EE4">
        <w:rPr>
          <w:b/>
          <w:i/>
        </w:rPr>
        <w:t>Cofins</w:t>
      </w:r>
      <w:r w:rsidRPr="005D0E12">
        <w:t>.</w:t>
      </w:r>
    </w:p>
    <w:p w:rsidR="005D0E12" w:rsidRDefault="005D0E12" w:rsidP="009758B1">
      <w:pPr>
        <w:jc w:val="both"/>
      </w:pPr>
      <w:r>
        <w:t xml:space="preserve">Existe no PVA a Consolidação da Contribuição do Período que demonstra os valores da contribuição a ser paga no período. Essa consolidação deve ser comparada com os valores da apuração dos tributos federais geradas no Rumo através da própria apuração </w:t>
      </w:r>
      <w:r w:rsidR="009758B1">
        <w:t xml:space="preserve">ou da listagem </w:t>
      </w:r>
      <w:r w:rsidR="009758B1" w:rsidRPr="009758B1">
        <w:rPr>
          <w:b/>
        </w:rPr>
        <w:t>Apuração Tributos Federais</w:t>
      </w:r>
      <w:r w:rsidR="009758B1">
        <w:t>.</w:t>
      </w:r>
    </w:p>
    <w:p w:rsidR="007127C1" w:rsidRDefault="007127C1" w:rsidP="009758B1">
      <w:pPr>
        <w:jc w:val="both"/>
      </w:pPr>
      <w:r>
        <w:t xml:space="preserve">Além das listagens comentadas anteriormente o Rumo disponibiliza em </w:t>
      </w:r>
      <w:r w:rsidRPr="00A23EE4">
        <w:rPr>
          <w:b/>
          <w:i/>
        </w:rPr>
        <w:t>Lançamentos</w:t>
      </w:r>
      <w:r>
        <w:t xml:space="preserve"> &gt;&gt; </w:t>
      </w:r>
      <w:r w:rsidRPr="00A23EE4">
        <w:rPr>
          <w:b/>
          <w:i/>
        </w:rPr>
        <w:t>Livros Fiscais</w:t>
      </w:r>
      <w:r>
        <w:t xml:space="preserve"> uma listagem para a conferência das bases de PIS e de Cofins</w:t>
      </w:r>
      <w:r w:rsidR="00EC64B9">
        <w:t xml:space="preserve"> (</w:t>
      </w:r>
      <w:r w:rsidR="00EC64B9" w:rsidRPr="00A23EE4">
        <w:rPr>
          <w:b/>
          <w:i/>
        </w:rPr>
        <w:t>Bases Pis/Cofins</w:t>
      </w:r>
      <w:r w:rsidR="00EC64B9">
        <w:t>) e uma listagem que informa quais os itens que estão com CST entre 04 e 09 e que precisam ter o código da receita informados no cadastro (</w:t>
      </w:r>
      <w:r w:rsidR="00EC64B9" w:rsidRPr="00A23EE4">
        <w:rPr>
          <w:b/>
          <w:i/>
        </w:rPr>
        <w:t>Mercadorias Isentas de Pis/Cofins</w:t>
      </w:r>
      <w:r w:rsidR="00EC64B9">
        <w:t xml:space="preserve">). </w:t>
      </w:r>
    </w:p>
    <w:p w:rsidR="00EC64B9" w:rsidRDefault="00EC64B9" w:rsidP="009758B1">
      <w:pPr>
        <w:jc w:val="both"/>
      </w:pPr>
      <w:r>
        <w:t>Lembre-se de que a Apuração de PIS e Cofins é feita no Rumo com base nos dados informados na aba de Tributos Federais da nota, enquanto a mesma apuração no Validador é feita com base nos valores da contribuição informada nos itens, por este motivo podem ocorrer divergências de centavos entre a apuração dos dois sistemas.</w:t>
      </w:r>
    </w:p>
    <w:p w:rsidR="00E73A68" w:rsidRPr="00F63C22" w:rsidRDefault="00E73A68" w:rsidP="009758B1">
      <w:pPr>
        <w:jc w:val="both"/>
      </w:pPr>
    </w:p>
    <w:p w:rsidR="00820E1B" w:rsidRDefault="00820E1B" w:rsidP="00820E1B">
      <w:pPr>
        <w:pStyle w:val="Ttulo2"/>
      </w:pPr>
      <w:bookmarkStart w:id="58" w:name="_Toc348712635"/>
      <w:r>
        <w:lastRenderedPageBreak/>
        <w:t>Configuração dos Grupos e dos Itens PIS/Cofins</w:t>
      </w:r>
      <w:bookmarkEnd w:id="58"/>
    </w:p>
    <w:p w:rsidR="004B512A" w:rsidRDefault="000A2881" w:rsidP="000A2881">
      <w:pPr>
        <w:jc w:val="both"/>
      </w:pPr>
      <w:r>
        <w:t>A importação de arquivos com as informações de valores de PIS e Cofins nem sempre é possível e a inclusão manual destes dados torna-se bastante trabalhosa. Com o objetivo de auxiliar os usuários nesta questão foi incluído ao Rumo uma geração automática de dados que é feita através da configuração dos Grupos e dos Itens PIS/Cofins.</w:t>
      </w:r>
    </w:p>
    <w:p w:rsidR="000A2881" w:rsidRDefault="000A2881" w:rsidP="000A2881">
      <w:pPr>
        <w:jc w:val="both"/>
      </w:pPr>
      <w:r>
        <w:t xml:space="preserve">O Rumo possui uma tabela genérica de produtos pré-cadastrados disponibilizada em </w:t>
      </w:r>
      <w:r w:rsidRPr="00C674D7">
        <w:rPr>
          <w:b/>
          <w:i/>
        </w:rPr>
        <w:t>Arquivos</w:t>
      </w:r>
      <w:r>
        <w:t xml:space="preserve"> &gt;&gt; </w:t>
      </w:r>
      <w:r w:rsidR="00C674D7">
        <w:rPr>
          <w:b/>
          <w:i/>
        </w:rPr>
        <w:t>Livros Fiscais</w:t>
      </w:r>
      <w:r>
        <w:t xml:space="preserve"> &gt;&gt; </w:t>
      </w:r>
      <w:r w:rsidRPr="00C674D7">
        <w:rPr>
          <w:b/>
          <w:i/>
        </w:rPr>
        <w:t>Grupos PIS/Cofins</w:t>
      </w:r>
      <w:r w:rsidRPr="00C674D7">
        <w:rPr>
          <w:i/>
        </w:rPr>
        <w:t xml:space="preserve"> </w:t>
      </w:r>
      <w:r>
        <w:t xml:space="preserve">e </w:t>
      </w:r>
      <w:r w:rsidRPr="00C674D7">
        <w:rPr>
          <w:b/>
          <w:i/>
        </w:rPr>
        <w:t>Itens PIS/Cofins</w:t>
      </w:r>
      <w:r>
        <w:t>. Caso o usuário acessar estas telas e não localizar nenhum dado será necessário fazer a importação da tabela de informações.</w:t>
      </w:r>
    </w:p>
    <w:p w:rsidR="000A2881" w:rsidRDefault="000A2881" w:rsidP="000A2881">
      <w:pPr>
        <w:jc w:val="both"/>
      </w:pPr>
      <w:r>
        <w:t xml:space="preserve">Para isso é preciso acessar a o menu </w:t>
      </w:r>
      <w:r w:rsidRPr="00F23284">
        <w:rPr>
          <w:b/>
          <w:i/>
        </w:rPr>
        <w:t>Apoio</w:t>
      </w:r>
      <w:r>
        <w:t xml:space="preserve"> &gt;&gt; </w:t>
      </w:r>
      <w:r w:rsidRPr="00F23284">
        <w:rPr>
          <w:b/>
          <w:i/>
        </w:rPr>
        <w:t>Importar</w:t>
      </w:r>
      <w:r>
        <w:t xml:space="preserve"> &gt;&gt;  </w:t>
      </w:r>
      <w:r w:rsidRPr="00F23284">
        <w:rPr>
          <w:b/>
          <w:i/>
        </w:rPr>
        <w:t>Arquivos de dados (*.data)</w:t>
      </w:r>
      <w:r w:rsidR="000F145E" w:rsidRPr="000F145E">
        <w:t>.</w:t>
      </w:r>
      <w:r w:rsidR="000F145E">
        <w:t xml:space="preserve"> Nesta tela deverá ser selecionado o arquivo “</w:t>
      </w:r>
      <w:r w:rsidR="000F145E" w:rsidRPr="000F145E">
        <w:rPr>
          <w:i/>
        </w:rPr>
        <w:t>grupos_pis_cofins.data</w:t>
      </w:r>
      <w:r w:rsidR="000F145E">
        <w:rPr>
          <w:i/>
        </w:rPr>
        <w:t>”</w:t>
      </w:r>
      <w:r w:rsidR="00F23284">
        <w:t xml:space="preserve"> que está disponível na pasta </w:t>
      </w:r>
      <w:r w:rsidR="00F23284">
        <w:rPr>
          <w:b/>
          <w:i/>
        </w:rPr>
        <w:t>data</w:t>
      </w:r>
      <w:r w:rsidR="00F23284">
        <w:t xml:space="preserve"> da instalação da estação de trabalho do Rumo</w:t>
      </w:r>
      <w:r w:rsidR="000F145E">
        <w:rPr>
          <w:i/>
        </w:rPr>
        <w:t xml:space="preserve"> </w:t>
      </w:r>
      <w:r w:rsidR="000F145E" w:rsidRPr="000F145E">
        <w:t xml:space="preserve">e na sequência </w:t>
      </w:r>
      <w:r w:rsidR="00F23284">
        <w:t>executar a tela</w:t>
      </w:r>
      <w:r w:rsidR="000F145E" w:rsidRPr="000F145E">
        <w:t>.</w:t>
      </w:r>
    </w:p>
    <w:p w:rsidR="00B963DB" w:rsidRDefault="00B963DB" w:rsidP="000A2881">
      <w:pPr>
        <w:jc w:val="both"/>
      </w:pPr>
      <w:r>
        <w:t xml:space="preserve">Certamente existirá a necessidade de incluir novos grupos e itens de PIS/Cofins. </w:t>
      </w:r>
      <w:r w:rsidR="00F52E9D">
        <w:t xml:space="preserve">Para </w:t>
      </w:r>
      <w:r>
        <w:t>efetuar a inclusão, no entanto</w:t>
      </w:r>
      <w:r w:rsidR="00F52E9D">
        <w:t>,</w:t>
      </w:r>
      <w:r>
        <w:t xml:space="preserve"> é preciso realizar estudos sobre a tributação</w:t>
      </w:r>
      <w:r w:rsidR="007C5420">
        <w:t>, isso</w:t>
      </w:r>
      <w:r>
        <w:t xml:space="preserve"> porque o sistema irá gerar os dados com base no que o usuário informar.</w:t>
      </w:r>
      <w:r w:rsidR="00F52E9D">
        <w:t xml:space="preserve"> Por tanto, um grupo configurado de maneira errado pode encadear em informações equivocadas para o fisco.</w:t>
      </w:r>
    </w:p>
    <w:p w:rsidR="00F52E9D" w:rsidRDefault="009F2348" w:rsidP="000A2881">
      <w:pPr>
        <w:jc w:val="both"/>
      </w:pPr>
      <w:r>
        <w:t>Para proceder com a configuração deve-se incluir primeiramente um grupo com as seguintes informações:</w:t>
      </w:r>
    </w:p>
    <w:p w:rsidR="009F2348" w:rsidRDefault="009F2348" w:rsidP="009F2348">
      <w:pPr>
        <w:jc w:val="center"/>
      </w:pPr>
      <w:r>
        <w:rPr>
          <w:noProof/>
          <w:lang w:eastAsia="pt-BR"/>
        </w:rPr>
        <w:drawing>
          <wp:inline distT="0" distB="0" distL="0" distR="0">
            <wp:extent cx="5153025" cy="217877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upo pis cofins.png"/>
                    <pic:cNvPicPr/>
                  </pic:nvPicPr>
                  <pic:blipFill>
                    <a:blip r:embed="rId31">
                      <a:extLst>
                        <a:ext uri="{28A0092B-C50C-407E-A947-70E740481C1C}">
                          <a14:useLocalDpi xmlns:a14="http://schemas.microsoft.com/office/drawing/2010/main" val="0"/>
                        </a:ext>
                      </a:extLst>
                    </a:blip>
                    <a:stretch>
                      <a:fillRect/>
                    </a:stretch>
                  </pic:blipFill>
                  <pic:spPr>
                    <a:xfrm>
                      <a:off x="0" y="0"/>
                      <a:ext cx="5149722" cy="2177373"/>
                    </a:xfrm>
                    <a:prstGeom prst="rect">
                      <a:avLst/>
                    </a:prstGeom>
                  </pic:spPr>
                </pic:pic>
              </a:graphicData>
            </a:graphic>
          </wp:inline>
        </w:drawing>
      </w:r>
    </w:p>
    <w:p w:rsidR="00BA5E0B" w:rsidRDefault="00BA5E0B" w:rsidP="00B25D63">
      <w:pPr>
        <w:spacing w:after="0"/>
        <w:jc w:val="both"/>
        <w:rPr>
          <w:b/>
        </w:rPr>
      </w:pPr>
      <w:r>
        <w:rPr>
          <w:b/>
        </w:rPr>
        <w:t>Grupo:</w:t>
      </w:r>
      <w:r w:rsidR="00B25D63">
        <w:rPr>
          <w:b/>
        </w:rPr>
        <w:t xml:space="preserve"> </w:t>
      </w:r>
      <w:r w:rsidR="00B25D63" w:rsidRPr="00B25D63">
        <w:t>Este número é gerado automaticament</w:t>
      </w:r>
      <w:r w:rsidR="00B25D63">
        <w:t>e pelo Rumo</w:t>
      </w:r>
    </w:p>
    <w:p w:rsidR="009F2348" w:rsidRPr="009F2348" w:rsidRDefault="009F2348" w:rsidP="00B25D63">
      <w:pPr>
        <w:spacing w:after="0"/>
        <w:jc w:val="both"/>
        <w:rPr>
          <w:b/>
        </w:rPr>
      </w:pPr>
      <w:r w:rsidRPr="009F2348">
        <w:rPr>
          <w:b/>
        </w:rPr>
        <w:t>Nome:</w:t>
      </w:r>
      <w:r w:rsidR="00B25D63">
        <w:rPr>
          <w:b/>
        </w:rPr>
        <w:t xml:space="preserve"> </w:t>
      </w:r>
      <w:r w:rsidR="00B25D63" w:rsidRPr="00B25D63">
        <w:t>Um nome para identificar com facilidade os itens que serão relacionad</w:t>
      </w:r>
      <w:r w:rsidR="00B25D63">
        <w:t>o</w:t>
      </w:r>
      <w:r w:rsidR="00B25D63" w:rsidRPr="00B25D63">
        <w:t>s ao grupo</w:t>
      </w:r>
    </w:p>
    <w:p w:rsidR="009F2348" w:rsidRPr="00B25D63" w:rsidRDefault="009F2348" w:rsidP="00B25D63">
      <w:pPr>
        <w:spacing w:after="0"/>
        <w:jc w:val="both"/>
      </w:pPr>
      <w:r w:rsidRPr="009F2348">
        <w:rPr>
          <w:b/>
        </w:rPr>
        <w:t>Trib.Entrada:</w:t>
      </w:r>
      <w:r w:rsidR="00B25D63">
        <w:rPr>
          <w:b/>
        </w:rPr>
        <w:t xml:space="preserve"> </w:t>
      </w:r>
      <w:r w:rsidR="00B25D63">
        <w:t>A definição de como os itens relacionados a este grupo deverão ser tratados na entrada. As opções para preenchimento são: Normal, Substituição Tributária, Monofásica, Alíquota 0, Isento, Suspenso, Presumido</w:t>
      </w:r>
    </w:p>
    <w:p w:rsidR="009F2348" w:rsidRPr="00B25D63" w:rsidRDefault="009F2348" w:rsidP="00B25D63">
      <w:pPr>
        <w:spacing w:after="0"/>
        <w:jc w:val="both"/>
      </w:pPr>
      <w:r w:rsidRPr="009F2348">
        <w:rPr>
          <w:b/>
        </w:rPr>
        <w:t>Trib.Saída:</w:t>
      </w:r>
      <w:r w:rsidR="00B25D63">
        <w:rPr>
          <w:b/>
        </w:rPr>
        <w:t xml:space="preserve"> </w:t>
      </w:r>
      <w:r w:rsidR="00B25D63">
        <w:t>A definição de como os itens relacionados a este grupo deverão ser tratados na entrada. As opções para preenchimento são: Normal, Substituição Tributária, Monofásica, Alíquota 0, Isento, Suspenso, Presumido</w:t>
      </w:r>
    </w:p>
    <w:p w:rsidR="009F2348" w:rsidRPr="00B25D63" w:rsidRDefault="009F2348" w:rsidP="00B25D63">
      <w:pPr>
        <w:spacing w:after="0"/>
        <w:jc w:val="both"/>
      </w:pPr>
      <w:r w:rsidRPr="009F2348">
        <w:rPr>
          <w:b/>
        </w:rPr>
        <w:t>B.C.Entrada:</w:t>
      </w:r>
      <w:r w:rsidR="00B25D63">
        <w:rPr>
          <w:b/>
        </w:rPr>
        <w:t xml:space="preserve"> </w:t>
      </w:r>
      <w:r w:rsidR="00B25D63" w:rsidRPr="00B25D63">
        <w:t>Percentual da base de cálculo a ser tributada nas entradas</w:t>
      </w:r>
    </w:p>
    <w:p w:rsidR="009F2348" w:rsidRPr="00B25D63" w:rsidRDefault="009F2348" w:rsidP="00B25D63">
      <w:pPr>
        <w:spacing w:after="0"/>
        <w:jc w:val="both"/>
      </w:pPr>
      <w:r w:rsidRPr="009F2348">
        <w:rPr>
          <w:b/>
        </w:rPr>
        <w:t>B.C.Saída:</w:t>
      </w:r>
      <w:r w:rsidR="00B25D63">
        <w:rPr>
          <w:b/>
        </w:rPr>
        <w:t xml:space="preserve"> </w:t>
      </w:r>
      <w:r w:rsidR="00B25D63" w:rsidRPr="00B25D63">
        <w:t>Percentual da base de cálculo a ser tributada nas saídas</w:t>
      </w:r>
    </w:p>
    <w:p w:rsidR="009F2348" w:rsidRPr="00B25D63" w:rsidRDefault="009F2348" w:rsidP="00B25D63">
      <w:pPr>
        <w:spacing w:after="0"/>
        <w:jc w:val="both"/>
      </w:pPr>
      <w:r w:rsidRPr="009F2348">
        <w:rPr>
          <w:b/>
        </w:rPr>
        <w:lastRenderedPageBreak/>
        <w:t>Receita:</w:t>
      </w:r>
      <w:r w:rsidR="00B25D63">
        <w:rPr>
          <w:b/>
        </w:rPr>
        <w:t xml:space="preserve"> </w:t>
      </w:r>
      <w:r w:rsidR="00B25D63" w:rsidRPr="00D228BD">
        <w:t xml:space="preserve">Código da Receita </w:t>
      </w:r>
      <w:r w:rsidR="00D228BD" w:rsidRPr="00D228BD">
        <w:t>constante na tabela disponibilizada pela Receita Federal nos casos de mercadorias isentas de PIS/Cofins</w:t>
      </w:r>
    </w:p>
    <w:p w:rsidR="009F2348" w:rsidRDefault="009F2348" w:rsidP="00212DF4">
      <w:pPr>
        <w:jc w:val="both"/>
      </w:pPr>
      <w:r w:rsidRPr="009F2348">
        <w:rPr>
          <w:b/>
        </w:rPr>
        <w:t>Fundam.Legal:</w:t>
      </w:r>
      <w:r w:rsidR="00B25D63">
        <w:rPr>
          <w:b/>
        </w:rPr>
        <w:t xml:space="preserve"> </w:t>
      </w:r>
      <w:r w:rsidR="00D228BD">
        <w:t>Campo destinado para os Fundamentos Legais que justifiquem a tributação, caso o fisco venha a questionar será fácil verificar em que está baseado a utilização destas informações.</w:t>
      </w:r>
    </w:p>
    <w:p w:rsidR="00212DF4" w:rsidRDefault="00212DF4" w:rsidP="00244680">
      <w:pPr>
        <w:jc w:val="both"/>
      </w:pPr>
      <w:r>
        <w:t>Depois de serem adicionados os Grupos Fiscais será necessário configurar os Itens de PIS/Cofins.</w:t>
      </w:r>
    </w:p>
    <w:p w:rsidR="00244680" w:rsidRDefault="00244680" w:rsidP="00244680">
      <w:pPr>
        <w:jc w:val="center"/>
      </w:pPr>
      <w:r>
        <w:rPr>
          <w:noProof/>
          <w:lang w:eastAsia="pt-BR"/>
        </w:rPr>
        <w:drawing>
          <wp:inline distT="0" distB="0" distL="0" distR="0">
            <wp:extent cx="5273144" cy="1562100"/>
            <wp:effectExtent l="0" t="0" r="381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ns pis cofins.png"/>
                    <pic:cNvPicPr/>
                  </pic:nvPicPr>
                  <pic:blipFill>
                    <a:blip r:embed="rId32">
                      <a:extLst>
                        <a:ext uri="{28A0092B-C50C-407E-A947-70E740481C1C}">
                          <a14:useLocalDpi xmlns:a14="http://schemas.microsoft.com/office/drawing/2010/main" val="0"/>
                        </a:ext>
                      </a:extLst>
                    </a:blip>
                    <a:stretch>
                      <a:fillRect/>
                    </a:stretch>
                  </pic:blipFill>
                  <pic:spPr>
                    <a:xfrm>
                      <a:off x="0" y="0"/>
                      <a:ext cx="5287591" cy="1566380"/>
                    </a:xfrm>
                    <a:prstGeom prst="rect">
                      <a:avLst/>
                    </a:prstGeom>
                  </pic:spPr>
                </pic:pic>
              </a:graphicData>
            </a:graphic>
          </wp:inline>
        </w:drawing>
      </w:r>
    </w:p>
    <w:p w:rsidR="00244680" w:rsidRDefault="00244680" w:rsidP="00B25D63">
      <w:pPr>
        <w:spacing w:after="0"/>
        <w:jc w:val="both"/>
      </w:pPr>
      <w:r w:rsidRPr="007007A9">
        <w:rPr>
          <w:b/>
        </w:rPr>
        <w:t>Tributação:</w:t>
      </w:r>
      <w:r>
        <w:t xml:space="preserve"> Campo sugerido pelo sistema</w:t>
      </w:r>
    </w:p>
    <w:p w:rsidR="00244680" w:rsidRDefault="00244680" w:rsidP="00B25D63">
      <w:pPr>
        <w:spacing w:after="0"/>
        <w:jc w:val="both"/>
      </w:pPr>
      <w:r w:rsidRPr="007007A9">
        <w:rPr>
          <w:b/>
        </w:rPr>
        <w:t>Nome:</w:t>
      </w:r>
      <w:r>
        <w:t xml:space="preserve"> Nome sintético dos itens a serem relacionados</w:t>
      </w:r>
    </w:p>
    <w:p w:rsidR="00244680" w:rsidRDefault="00244680" w:rsidP="00B25D63">
      <w:pPr>
        <w:spacing w:after="0"/>
        <w:jc w:val="both"/>
      </w:pPr>
      <w:r w:rsidRPr="007007A9">
        <w:rPr>
          <w:b/>
        </w:rPr>
        <w:t>Grupo:</w:t>
      </w:r>
      <w:r>
        <w:t xml:space="preserve"> Grupo de tributação do item</w:t>
      </w:r>
    </w:p>
    <w:p w:rsidR="00244680" w:rsidRDefault="00244680" w:rsidP="00B25D63">
      <w:pPr>
        <w:spacing w:after="0"/>
        <w:jc w:val="both"/>
      </w:pPr>
      <w:r w:rsidRPr="007007A9">
        <w:rPr>
          <w:b/>
        </w:rPr>
        <w:t>Receita:</w:t>
      </w:r>
      <w:r>
        <w:t xml:space="preserve"> </w:t>
      </w:r>
      <w:r w:rsidR="007007A9" w:rsidRPr="00D228BD">
        <w:t>Código da Receita constante na tabela disponibilizada pela Receita Federal nos casos de mercadorias isentas de PIS/Cofins</w:t>
      </w:r>
    </w:p>
    <w:p w:rsidR="00244680" w:rsidRDefault="00244680" w:rsidP="007007A9">
      <w:pPr>
        <w:jc w:val="both"/>
      </w:pPr>
      <w:r w:rsidRPr="007007A9">
        <w:rPr>
          <w:b/>
        </w:rPr>
        <w:t>NCM:</w:t>
      </w:r>
      <w:r w:rsidR="007007A9">
        <w:t xml:space="preserve"> Número da NCM dos itens relacionados ao cadastro</w:t>
      </w:r>
    </w:p>
    <w:p w:rsidR="007007A9" w:rsidRDefault="007007A9" w:rsidP="007007A9">
      <w:pPr>
        <w:jc w:val="both"/>
      </w:pPr>
      <w:r>
        <w:t>Cadastrados todos os Grupos PIS/Cofins e Itens de PIS/Cofins será necessário informar no cadastro de cada um dos itens relacionados nas notas fiscais do período o Item PIS/Cofins (terceiro campo de baixo para cima).</w:t>
      </w:r>
    </w:p>
    <w:p w:rsidR="00D86839" w:rsidRDefault="00D86839" w:rsidP="007007A9">
      <w:pPr>
        <w:jc w:val="both"/>
      </w:pPr>
      <w:r>
        <w:t xml:space="preserve">Por último acesse o menu </w:t>
      </w:r>
      <w:r w:rsidRPr="00AE0E3A">
        <w:rPr>
          <w:b/>
          <w:i/>
        </w:rPr>
        <w:t>Apoio</w:t>
      </w:r>
      <w:r>
        <w:t xml:space="preserve"> &gt;&gt; </w:t>
      </w:r>
      <w:r w:rsidRPr="00AE0E3A">
        <w:rPr>
          <w:b/>
          <w:i/>
        </w:rPr>
        <w:t>Assistentes</w:t>
      </w:r>
      <w:r>
        <w:t xml:space="preserve"> &gt;&gt; </w:t>
      </w:r>
      <w:r w:rsidRPr="00AE0E3A">
        <w:rPr>
          <w:b/>
          <w:i/>
        </w:rPr>
        <w:t>Livros</w:t>
      </w:r>
      <w:r w:rsidRPr="00D86839">
        <w:rPr>
          <w:b/>
        </w:rPr>
        <w:t xml:space="preserve"> </w:t>
      </w:r>
      <w:r w:rsidRPr="00AE0E3A">
        <w:rPr>
          <w:b/>
          <w:i/>
        </w:rPr>
        <w:t>Fiscais</w:t>
      </w:r>
      <w:r>
        <w:t xml:space="preserve"> &gt;&gt; </w:t>
      </w:r>
      <w:r w:rsidRPr="00AE0E3A">
        <w:rPr>
          <w:b/>
          <w:i/>
        </w:rPr>
        <w:t>Recalcular</w:t>
      </w:r>
      <w:r w:rsidRPr="00D86839">
        <w:rPr>
          <w:b/>
        </w:rPr>
        <w:t xml:space="preserve"> </w:t>
      </w:r>
      <w:r w:rsidRPr="00AE0E3A">
        <w:rPr>
          <w:b/>
          <w:i/>
        </w:rPr>
        <w:t>PIS/Cofins nas notas fiscais</w:t>
      </w:r>
      <w:r w:rsidRPr="00D86839">
        <w:t>.</w:t>
      </w:r>
      <w:r>
        <w:t xml:space="preserve"> Este assistente irá calcular os valores de PIS e Cofins com base nas informações configuradas nos itens.</w:t>
      </w:r>
    </w:p>
    <w:p w:rsidR="00D86839" w:rsidRPr="00D228BD" w:rsidRDefault="00D86839" w:rsidP="007007A9">
      <w:pPr>
        <w:jc w:val="both"/>
      </w:pPr>
      <w:r>
        <w:t xml:space="preserve">Sempre que importar algum arquivo será necessário realizar o recalculo, para que os dados sejam atualizados de acordo com </w:t>
      </w:r>
      <w:r w:rsidR="00AD0532">
        <w:t>as configurações feitas pelo usuário do</w:t>
      </w:r>
      <w:r>
        <w:t xml:space="preserve"> Rumo.</w:t>
      </w:r>
    </w:p>
    <w:p w:rsidR="00820E1B" w:rsidRDefault="00820E1B" w:rsidP="00820E1B">
      <w:pPr>
        <w:pStyle w:val="Ttulo2"/>
      </w:pPr>
      <w:bookmarkStart w:id="59" w:name="_Toc348712636"/>
      <w:r>
        <w:t>Como lançar as retenções</w:t>
      </w:r>
      <w:bookmarkEnd w:id="59"/>
    </w:p>
    <w:p w:rsidR="00FC5FB3" w:rsidRDefault="00FC5FB3" w:rsidP="00FC5FB3">
      <w:pPr>
        <w:jc w:val="both"/>
      </w:pPr>
      <w:r>
        <w:t xml:space="preserve">As retenções do PIS e da Cofins são informadas no Rumo na aba número  </w:t>
      </w:r>
      <w:r w:rsidRPr="00B6405D">
        <w:rPr>
          <w:b/>
          <w:i/>
        </w:rPr>
        <w:t>4 – Tributos Federais</w:t>
      </w:r>
      <w:r>
        <w:t xml:space="preserve"> na inclusão das notas fiscais</w:t>
      </w:r>
      <w:r w:rsidR="00B6405D">
        <w:t>.</w:t>
      </w:r>
      <w:r>
        <w:t xml:space="preserve"> </w:t>
      </w:r>
      <w:r w:rsidR="00B6405D">
        <w:t>E</w:t>
      </w:r>
      <w:r>
        <w:t>stes valores são exportados</w:t>
      </w:r>
      <w:r w:rsidR="00B6405D">
        <w:t xml:space="preserve"> no arquivo no entanto possuem apenas caráter informativo</w:t>
      </w:r>
      <w:r>
        <w:t>.</w:t>
      </w:r>
    </w:p>
    <w:p w:rsidR="00FC5FB3" w:rsidRDefault="00FC5FB3" w:rsidP="00FC5FB3">
      <w:pPr>
        <w:jc w:val="both"/>
      </w:pPr>
      <w:r>
        <w:t>As retenções podem ser pagas em períodos diferentes do</w:t>
      </w:r>
      <w:r w:rsidR="00435E9F">
        <w:t xml:space="preserve"> período da retenção e conforme estabelecido pela receita federal os valores retidos podem ser aproveitados apenas quando forem pagos. Por este motivo os valores a serem aproveitados em cada período devem ser informados manualmente no programa validador.</w:t>
      </w:r>
    </w:p>
    <w:p w:rsidR="00435E9F" w:rsidRDefault="00435E9F" w:rsidP="00FC5FB3">
      <w:pPr>
        <w:jc w:val="both"/>
      </w:pPr>
      <w:r>
        <w:t xml:space="preserve">Para a informação dos </w:t>
      </w:r>
      <w:r w:rsidR="004C3D01">
        <w:t>valores</w:t>
      </w:r>
      <w:r w:rsidR="00A82E9A">
        <w:t xml:space="preserve"> </w:t>
      </w:r>
      <w:r>
        <w:t>a serem aproveitados no mês é necessário o preenchimento de três registros: F600, 1300 e 1700.</w:t>
      </w:r>
    </w:p>
    <w:p w:rsidR="00435E9F" w:rsidRDefault="00F61969" w:rsidP="00435E9F">
      <w:pPr>
        <w:pStyle w:val="PargrafodaLista"/>
        <w:numPr>
          <w:ilvl w:val="0"/>
          <w:numId w:val="27"/>
        </w:numPr>
        <w:jc w:val="both"/>
      </w:pPr>
      <w:r>
        <w:rPr>
          <w:noProof/>
          <w:lang w:eastAsia="pt-BR"/>
        </w:rPr>
        <w:lastRenderedPageBreak/>
        <w:drawing>
          <wp:anchor distT="0" distB="0" distL="114300" distR="114300" simplePos="0" relativeHeight="251668480" behindDoc="0" locked="0" layoutInCell="1" allowOverlap="1" wp14:anchorId="5B7C41BF" wp14:editId="48F33639">
            <wp:simplePos x="0" y="0"/>
            <wp:positionH relativeFrom="column">
              <wp:posOffset>118745</wp:posOffset>
            </wp:positionH>
            <wp:positionV relativeFrom="paragraph">
              <wp:posOffset>422275</wp:posOffset>
            </wp:positionV>
            <wp:extent cx="5939790" cy="2919730"/>
            <wp:effectExtent l="0" t="0" r="381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600.png"/>
                    <pic:cNvPicPr/>
                  </pic:nvPicPr>
                  <pic:blipFill>
                    <a:blip r:embed="rId33">
                      <a:extLst>
                        <a:ext uri="{28A0092B-C50C-407E-A947-70E740481C1C}">
                          <a14:useLocalDpi xmlns:a14="http://schemas.microsoft.com/office/drawing/2010/main" val="0"/>
                        </a:ext>
                      </a:extLst>
                    </a:blip>
                    <a:stretch>
                      <a:fillRect/>
                    </a:stretch>
                  </pic:blipFill>
                  <pic:spPr>
                    <a:xfrm>
                      <a:off x="0" y="0"/>
                      <a:ext cx="5939790" cy="2919730"/>
                    </a:xfrm>
                    <a:prstGeom prst="rect">
                      <a:avLst/>
                    </a:prstGeom>
                  </pic:spPr>
                </pic:pic>
              </a:graphicData>
            </a:graphic>
            <wp14:sizeRelH relativeFrom="page">
              <wp14:pctWidth>0</wp14:pctWidth>
            </wp14:sizeRelH>
            <wp14:sizeRelV relativeFrom="page">
              <wp14:pctHeight>0</wp14:pctHeight>
            </wp14:sizeRelV>
          </wp:anchor>
        </w:drawing>
      </w:r>
      <w:r w:rsidR="00435E9F" w:rsidRPr="000A3811">
        <w:rPr>
          <w:b/>
        </w:rPr>
        <w:t>Registro F600</w:t>
      </w:r>
      <w:r w:rsidR="00A82E9A">
        <w:t xml:space="preserve"> – Neste registro é informado o valor total das retenções </w:t>
      </w:r>
      <w:r w:rsidR="00985000">
        <w:t>a serem aproveitadas</w:t>
      </w:r>
      <w:r w:rsidR="00A82E9A">
        <w:t xml:space="preserve"> no mês.</w:t>
      </w:r>
    </w:p>
    <w:p w:rsidR="00A82E9A" w:rsidRDefault="00A82E9A" w:rsidP="00A82E9A">
      <w:pPr>
        <w:pStyle w:val="PargrafodaLista"/>
        <w:jc w:val="both"/>
      </w:pPr>
    </w:p>
    <w:p w:rsidR="004C3D01" w:rsidRDefault="00985000" w:rsidP="004C3D01">
      <w:pPr>
        <w:spacing w:after="0"/>
        <w:jc w:val="both"/>
      </w:pPr>
      <w:r w:rsidRPr="00985000">
        <w:rPr>
          <w:b/>
        </w:rPr>
        <w:t>Natureza da Retenção na Fonte:</w:t>
      </w:r>
      <w:r>
        <w:rPr>
          <w:b/>
        </w:rPr>
        <w:t xml:space="preserve"> </w:t>
      </w:r>
      <w:r w:rsidR="004C3D01">
        <w:t xml:space="preserve">Indica a natureza da retenção a ser informada. As opções disponíveis para o preenchimento são: </w:t>
      </w:r>
    </w:p>
    <w:p w:rsidR="004C3D01" w:rsidRDefault="004C3D01" w:rsidP="004C3D01">
      <w:pPr>
        <w:spacing w:after="0"/>
        <w:jc w:val="both"/>
      </w:pPr>
      <w:r>
        <w:t xml:space="preserve">01 - Retenção por Órgãos, Autarquias e Fundações Federais </w:t>
      </w:r>
    </w:p>
    <w:p w:rsidR="004C3D01" w:rsidRDefault="004C3D01" w:rsidP="004C3D01">
      <w:pPr>
        <w:spacing w:after="0"/>
        <w:jc w:val="both"/>
      </w:pPr>
      <w:r>
        <w:t>02 - Retenção por outras Entidades da Administração</w:t>
      </w:r>
      <w:r w:rsidR="00AF3C2C">
        <w:t xml:space="preserve"> </w:t>
      </w:r>
      <w:r>
        <w:t>Pública Federal</w:t>
      </w:r>
      <w:r w:rsidRPr="004C3D01">
        <w:t xml:space="preserve"> </w:t>
      </w:r>
    </w:p>
    <w:p w:rsidR="004C3D01" w:rsidRDefault="004C3D01" w:rsidP="004C3D01">
      <w:pPr>
        <w:spacing w:after="0"/>
        <w:jc w:val="both"/>
      </w:pPr>
      <w:r>
        <w:t xml:space="preserve">03 - Retenção por Pessoas Jurídicas de Direito Privado </w:t>
      </w:r>
    </w:p>
    <w:p w:rsidR="004C3D01" w:rsidRDefault="004C3D01" w:rsidP="004C3D01">
      <w:pPr>
        <w:spacing w:after="0"/>
        <w:jc w:val="both"/>
      </w:pPr>
      <w:r>
        <w:t xml:space="preserve">04 - Recolhimento por Sociedade Cooperativa </w:t>
      </w:r>
    </w:p>
    <w:p w:rsidR="004C3D01" w:rsidRDefault="004C3D01" w:rsidP="004C3D01">
      <w:pPr>
        <w:spacing w:after="0"/>
        <w:jc w:val="both"/>
      </w:pPr>
      <w:r>
        <w:t>05 - Retenção por Fabricante de Máquinas e Veículos</w:t>
      </w:r>
    </w:p>
    <w:p w:rsidR="004C3D01" w:rsidRDefault="004C3D01" w:rsidP="004C3D01">
      <w:pPr>
        <w:spacing w:after="0"/>
        <w:jc w:val="both"/>
      </w:pPr>
      <w:r>
        <w:t>99 - Outras Retenções</w:t>
      </w:r>
    </w:p>
    <w:p w:rsidR="00985000" w:rsidRPr="004C3D01" w:rsidRDefault="00985000" w:rsidP="004C3D01">
      <w:pPr>
        <w:spacing w:after="0"/>
        <w:jc w:val="both"/>
      </w:pPr>
      <w:r w:rsidRPr="00985000">
        <w:rPr>
          <w:b/>
        </w:rPr>
        <w:t>Data da Retenção:</w:t>
      </w:r>
      <w:r w:rsidR="004C3D01">
        <w:rPr>
          <w:b/>
        </w:rPr>
        <w:t xml:space="preserve"> </w:t>
      </w:r>
      <w:r w:rsidR="004C3D01">
        <w:t>Data em que foi realizada a retenção no formato DD/MM/AAAA. No caso da data ser desconhecida ou de haver mais de uma retenção a data informada deve ser o último dia da escrituração</w:t>
      </w:r>
    </w:p>
    <w:p w:rsidR="00985000" w:rsidRPr="004C3D01" w:rsidRDefault="00985000" w:rsidP="004C3D01">
      <w:pPr>
        <w:spacing w:after="0"/>
        <w:jc w:val="both"/>
      </w:pPr>
      <w:r w:rsidRPr="00985000">
        <w:rPr>
          <w:b/>
        </w:rPr>
        <w:t>Valor da base de cálculo da retenção:</w:t>
      </w:r>
      <w:r w:rsidR="004C3D01">
        <w:rPr>
          <w:b/>
        </w:rPr>
        <w:t xml:space="preserve"> </w:t>
      </w:r>
      <w:r w:rsidR="004C3D01">
        <w:t>Valor da Base de Cálculo dos valores retidos</w:t>
      </w:r>
    </w:p>
    <w:p w:rsidR="00985000" w:rsidRPr="004C3D01" w:rsidRDefault="00985000" w:rsidP="004C3D01">
      <w:pPr>
        <w:spacing w:after="0"/>
        <w:jc w:val="both"/>
      </w:pPr>
      <w:r w:rsidRPr="00985000">
        <w:rPr>
          <w:b/>
        </w:rPr>
        <w:t>Valor Total Retido na Fonte:</w:t>
      </w:r>
      <w:r w:rsidR="004C3D01">
        <w:rPr>
          <w:b/>
        </w:rPr>
        <w:t xml:space="preserve"> </w:t>
      </w:r>
      <w:r w:rsidR="004C3D01">
        <w:t>Soma dos valores de PIS e Cofins retidos</w:t>
      </w:r>
    </w:p>
    <w:p w:rsidR="00985000" w:rsidRPr="000825C2" w:rsidRDefault="00985000" w:rsidP="004C3D01">
      <w:pPr>
        <w:spacing w:after="0"/>
        <w:jc w:val="both"/>
      </w:pPr>
      <w:r w:rsidRPr="00985000">
        <w:rPr>
          <w:b/>
        </w:rPr>
        <w:t>Código da Receita:</w:t>
      </w:r>
      <w:r w:rsidR="004C3D01">
        <w:rPr>
          <w:b/>
        </w:rPr>
        <w:t xml:space="preserve"> </w:t>
      </w:r>
      <w:r w:rsidR="000825C2">
        <w:t>Código da Receita referente a retenção. O campo não é obrigatório.</w:t>
      </w:r>
    </w:p>
    <w:p w:rsidR="00985000" w:rsidRPr="000825C2" w:rsidRDefault="00985000" w:rsidP="004C3D01">
      <w:pPr>
        <w:spacing w:after="0"/>
        <w:jc w:val="both"/>
      </w:pPr>
      <w:r w:rsidRPr="00985000">
        <w:rPr>
          <w:b/>
        </w:rPr>
        <w:t>Natureza da Receita:</w:t>
      </w:r>
      <w:r w:rsidR="000825C2">
        <w:rPr>
          <w:b/>
        </w:rPr>
        <w:t xml:space="preserve"> </w:t>
      </w:r>
      <w:r w:rsidR="000825C2">
        <w:t>Neste campo deve ser informado se a natureza da retenção é Não-cumulativa (0) ou Cumulativa (1).</w:t>
      </w:r>
    </w:p>
    <w:p w:rsidR="00985000" w:rsidRPr="000825C2" w:rsidRDefault="00985000" w:rsidP="004C3D01">
      <w:pPr>
        <w:spacing w:after="0"/>
        <w:jc w:val="both"/>
      </w:pPr>
      <w:r w:rsidRPr="00985000">
        <w:rPr>
          <w:b/>
        </w:rPr>
        <w:t>CNPJ da Fonte Pagadora ou Beneficiária da Retenção:</w:t>
      </w:r>
      <w:r w:rsidR="000825C2">
        <w:rPr>
          <w:b/>
        </w:rPr>
        <w:t xml:space="preserve"> </w:t>
      </w:r>
      <w:r w:rsidR="000825C2" w:rsidRPr="000825C2">
        <w:t>No caso da empresa ser a beneficiária, deve-se informar o CNPJ da pessoa jurídica que fez a retenção</w:t>
      </w:r>
    </w:p>
    <w:p w:rsidR="00985000" w:rsidRPr="000825C2" w:rsidRDefault="00985000" w:rsidP="004C3D01">
      <w:pPr>
        <w:spacing w:after="0"/>
        <w:jc w:val="both"/>
      </w:pPr>
      <w:r w:rsidRPr="00985000">
        <w:rPr>
          <w:b/>
        </w:rPr>
        <w:t>Parcela PIS/Pasep Retida na Fonte:</w:t>
      </w:r>
      <w:r w:rsidR="000825C2">
        <w:rPr>
          <w:b/>
        </w:rPr>
        <w:t xml:space="preserve"> </w:t>
      </w:r>
      <w:r w:rsidR="000825C2">
        <w:t>Valor do PIS retido na fonte a ser aproveitado no período</w:t>
      </w:r>
    </w:p>
    <w:p w:rsidR="00985000" w:rsidRPr="00985000" w:rsidRDefault="00985000" w:rsidP="004C3D01">
      <w:pPr>
        <w:spacing w:after="0"/>
        <w:jc w:val="both"/>
        <w:rPr>
          <w:b/>
        </w:rPr>
      </w:pPr>
      <w:r w:rsidRPr="00985000">
        <w:rPr>
          <w:b/>
        </w:rPr>
        <w:t>Parcela COFINS Retida na Fonte:</w:t>
      </w:r>
      <w:r w:rsidR="000825C2" w:rsidRPr="000825C2">
        <w:t xml:space="preserve"> </w:t>
      </w:r>
      <w:r w:rsidR="000825C2">
        <w:t>Valor da Cofins retida na fonte a ser aproveitada no período</w:t>
      </w:r>
    </w:p>
    <w:p w:rsidR="00985000" w:rsidRDefault="00985000" w:rsidP="004C3D01">
      <w:pPr>
        <w:spacing w:after="0"/>
        <w:jc w:val="both"/>
      </w:pPr>
      <w:r w:rsidRPr="00985000">
        <w:rPr>
          <w:b/>
        </w:rPr>
        <w:t>Indicador da Condição da Pessoa Jurídica Declarante:</w:t>
      </w:r>
      <w:r w:rsidR="000825C2">
        <w:rPr>
          <w:b/>
        </w:rPr>
        <w:t xml:space="preserve"> </w:t>
      </w:r>
      <w:r w:rsidR="000825C2">
        <w:t>Informar se a empresa declarante é Beneficiária (0) ou Responsável pelo Recolhimento (1).</w:t>
      </w:r>
    </w:p>
    <w:p w:rsidR="00C567B4" w:rsidRDefault="00C567B4" w:rsidP="004C3D01">
      <w:pPr>
        <w:spacing w:after="0"/>
        <w:jc w:val="both"/>
      </w:pPr>
    </w:p>
    <w:p w:rsidR="00C567B4" w:rsidRPr="000825C2" w:rsidRDefault="00C567B4" w:rsidP="004C3D01">
      <w:pPr>
        <w:spacing w:after="0"/>
        <w:jc w:val="both"/>
      </w:pPr>
      <w:r w:rsidRPr="001A3F3E">
        <w:rPr>
          <w:b/>
          <w:color w:val="FF0000"/>
        </w:rPr>
        <w:t>ATENÇ</w:t>
      </w:r>
      <w:r w:rsidR="001A3F3E" w:rsidRPr="001A3F3E">
        <w:rPr>
          <w:b/>
          <w:color w:val="FF0000"/>
        </w:rPr>
        <w:t>ÃO:</w:t>
      </w:r>
      <w:r w:rsidR="001A3F3E">
        <w:t xml:space="preserve"> No registro F600 deverão ser informadas apenas as retenções sofridas pela pessoa jurídica visto que os recolhimentos serão informados em outras obrigações acessórias tais como a DCTF e a </w:t>
      </w:r>
      <w:r w:rsidR="001A3F3E">
        <w:lastRenderedPageBreak/>
        <w:t xml:space="preserve">DIRF. Somente sociedades cooperativas nos </w:t>
      </w:r>
      <w:r w:rsidR="001A3F3E" w:rsidRPr="001A3F3E">
        <w:t>termos do art. 66 da Lei nº 9.430/96</w:t>
      </w:r>
      <w:r w:rsidR="001A3F3E">
        <w:t xml:space="preserve"> deverão informar os recolhimentos efetuados.</w:t>
      </w:r>
    </w:p>
    <w:p w:rsidR="00985000" w:rsidRDefault="00985000" w:rsidP="00A82E9A">
      <w:pPr>
        <w:jc w:val="both"/>
      </w:pPr>
    </w:p>
    <w:p w:rsidR="00C567B4" w:rsidRPr="000A3811" w:rsidRDefault="00C567B4" w:rsidP="00C567B4">
      <w:pPr>
        <w:pStyle w:val="PargrafodaLista"/>
        <w:numPr>
          <w:ilvl w:val="0"/>
          <w:numId w:val="27"/>
        </w:numPr>
        <w:jc w:val="both"/>
        <w:rPr>
          <w:b/>
        </w:rPr>
      </w:pPr>
      <w:r w:rsidRPr="000A3811">
        <w:rPr>
          <w:b/>
        </w:rPr>
        <w:t>Registro 1300</w:t>
      </w:r>
      <w:r w:rsidR="000A3811">
        <w:rPr>
          <w:b/>
        </w:rPr>
        <w:t xml:space="preserve"> </w:t>
      </w:r>
      <w:r w:rsidR="000A3811">
        <w:t>– Neste registro é realizado o controle dos valores de PIS retidos na fonte.</w:t>
      </w:r>
    </w:p>
    <w:p w:rsidR="00C567B4" w:rsidRDefault="00706A0B" w:rsidP="00C567B4">
      <w:pPr>
        <w:jc w:val="both"/>
      </w:pPr>
      <w:r>
        <w:rPr>
          <w:noProof/>
          <w:lang w:eastAsia="pt-BR"/>
        </w:rPr>
        <w:drawing>
          <wp:inline distT="0" distB="0" distL="0" distR="0">
            <wp:extent cx="5939790" cy="2469515"/>
            <wp:effectExtent l="0" t="0" r="3810" b="698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0.png"/>
                    <pic:cNvPicPr/>
                  </pic:nvPicPr>
                  <pic:blipFill>
                    <a:blip r:embed="rId34">
                      <a:extLst>
                        <a:ext uri="{28A0092B-C50C-407E-A947-70E740481C1C}">
                          <a14:useLocalDpi xmlns:a14="http://schemas.microsoft.com/office/drawing/2010/main" val="0"/>
                        </a:ext>
                      </a:extLst>
                    </a:blip>
                    <a:stretch>
                      <a:fillRect/>
                    </a:stretch>
                  </pic:blipFill>
                  <pic:spPr>
                    <a:xfrm>
                      <a:off x="0" y="0"/>
                      <a:ext cx="5939790" cy="2469515"/>
                    </a:xfrm>
                    <a:prstGeom prst="rect">
                      <a:avLst/>
                    </a:prstGeom>
                  </pic:spPr>
                </pic:pic>
              </a:graphicData>
            </a:graphic>
          </wp:inline>
        </w:drawing>
      </w:r>
    </w:p>
    <w:p w:rsidR="00CB5B34" w:rsidRDefault="00CB5B34" w:rsidP="00CB5B34">
      <w:pPr>
        <w:spacing w:after="0"/>
        <w:jc w:val="both"/>
      </w:pPr>
      <w:r w:rsidRPr="00E20078">
        <w:rPr>
          <w:b/>
        </w:rPr>
        <w:t>Natureza da Retenção na Fonte:</w:t>
      </w:r>
      <w:r>
        <w:rPr>
          <w:b/>
        </w:rPr>
        <w:t xml:space="preserve"> </w:t>
      </w:r>
      <w:r>
        <w:t xml:space="preserve">Indica a natureza da retenção a ser informada. As opções disponíveis para o preenchimento são: </w:t>
      </w:r>
    </w:p>
    <w:p w:rsidR="00CB5B34" w:rsidRDefault="00CB5B34" w:rsidP="00CB5B34">
      <w:pPr>
        <w:spacing w:after="0"/>
        <w:jc w:val="both"/>
      </w:pPr>
      <w:r>
        <w:t xml:space="preserve">01 - Retenção por Órgãos, Autarquias e Fundações Federais </w:t>
      </w:r>
    </w:p>
    <w:p w:rsidR="00CB5B34" w:rsidRDefault="00CB5B34" w:rsidP="00CB5B34">
      <w:pPr>
        <w:spacing w:after="0"/>
        <w:jc w:val="both"/>
      </w:pPr>
      <w:r>
        <w:t>02 - Retenção por outras Entidades da Administração Pública Federal</w:t>
      </w:r>
      <w:r w:rsidRPr="004C3D01">
        <w:t xml:space="preserve"> </w:t>
      </w:r>
    </w:p>
    <w:p w:rsidR="00CB5B34" w:rsidRDefault="00CB5B34" w:rsidP="00CB5B34">
      <w:pPr>
        <w:spacing w:after="0"/>
        <w:jc w:val="both"/>
      </w:pPr>
      <w:r>
        <w:t xml:space="preserve">03 - Retenção por Pessoas Jurídicas de Direito Privado </w:t>
      </w:r>
    </w:p>
    <w:p w:rsidR="00CB5B34" w:rsidRDefault="00CB5B34" w:rsidP="00CB5B34">
      <w:pPr>
        <w:spacing w:after="0"/>
        <w:jc w:val="both"/>
      </w:pPr>
      <w:r>
        <w:t xml:space="preserve">04 - Recolhimento por Sociedade Cooperativa </w:t>
      </w:r>
    </w:p>
    <w:p w:rsidR="00CB5B34" w:rsidRDefault="00CB5B34" w:rsidP="00CB5B34">
      <w:pPr>
        <w:spacing w:after="0"/>
        <w:jc w:val="both"/>
      </w:pPr>
      <w:r>
        <w:t>05 - Retenção por Fabricante de Máquinas e Veículos</w:t>
      </w:r>
    </w:p>
    <w:p w:rsidR="00CB5B34" w:rsidRPr="002C6056" w:rsidRDefault="00CB5B34" w:rsidP="00CB5B34">
      <w:pPr>
        <w:spacing w:after="0"/>
        <w:jc w:val="both"/>
      </w:pPr>
      <w:r>
        <w:t>99 - Outras Retenções</w:t>
      </w:r>
    </w:p>
    <w:p w:rsidR="00CB5B34" w:rsidRPr="002C6056" w:rsidRDefault="00CB5B34" w:rsidP="00CB5B34">
      <w:pPr>
        <w:spacing w:after="0"/>
        <w:jc w:val="both"/>
      </w:pPr>
      <w:r w:rsidRPr="00E20078">
        <w:rPr>
          <w:b/>
        </w:rPr>
        <w:t>Período do Recebimento e da Retenção:</w:t>
      </w:r>
      <w:r>
        <w:rPr>
          <w:b/>
        </w:rPr>
        <w:t xml:space="preserve"> </w:t>
      </w:r>
      <w:r>
        <w:t>Informe o período do recebimento e da retenção no formato MM/AAAA</w:t>
      </w:r>
    </w:p>
    <w:p w:rsidR="00CB5B34" w:rsidRPr="00E20078" w:rsidRDefault="00CB5B34" w:rsidP="00CB5B34">
      <w:pPr>
        <w:spacing w:after="0"/>
        <w:jc w:val="both"/>
        <w:rPr>
          <w:b/>
        </w:rPr>
      </w:pPr>
      <w:r w:rsidRPr="00E20078">
        <w:rPr>
          <w:b/>
        </w:rPr>
        <w:t>Valor Total da Retenção:</w:t>
      </w:r>
      <w:r>
        <w:rPr>
          <w:b/>
        </w:rPr>
        <w:t xml:space="preserve"> </w:t>
      </w:r>
      <w:r w:rsidR="003300C7">
        <w:t>Saldo</w:t>
      </w:r>
      <w:r w:rsidRPr="002C6056">
        <w:t xml:space="preserve"> total da retenção</w:t>
      </w:r>
      <w:r>
        <w:t xml:space="preserve"> sofrida pela natureza informada no campo 2</w:t>
      </w:r>
    </w:p>
    <w:p w:rsidR="00CB5B34" w:rsidRPr="009A4DAD" w:rsidRDefault="00CB5B34" w:rsidP="009A4DAD">
      <w:pPr>
        <w:spacing w:after="0"/>
        <w:jc w:val="both"/>
      </w:pPr>
      <w:r w:rsidRPr="003300C7">
        <w:rPr>
          <w:b/>
        </w:rPr>
        <w:t>Valor da Retenção deduzida da Contribuição Devida:</w:t>
      </w:r>
      <w:r>
        <w:rPr>
          <w:b/>
        </w:rPr>
        <w:t xml:space="preserve"> </w:t>
      </w:r>
      <w:r w:rsidR="003300C7">
        <w:t>Valor da redução utilizada no período da escrituração</w:t>
      </w:r>
    </w:p>
    <w:p w:rsidR="00CB5B34" w:rsidRPr="002C6056" w:rsidRDefault="00CB5B34" w:rsidP="00CB5B34">
      <w:pPr>
        <w:spacing w:after="0"/>
        <w:jc w:val="both"/>
      </w:pPr>
      <w:r w:rsidRPr="00E20078">
        <w:rPr>
          <w:b/>
        </w:rPr>
        <w:t>Valor da Retenção utilizada Mediante Pedido de Ressarcimento:</w:t>
      </w:r>
      <w:r>
        <w:rPr>
          <w:b/>
        </w:rPr>
        <w:t xml:space="preserve"> </w:t>
      </w:r>
      <w:r w:rsidRPr="002C6056">
        <w:t>Valor de retenção utilizado m</w:t>
      </w:r>
      <w:r>
        <w:t>ediante pedido de ressarcimento</w:t>
      </w:r>
    </w:p>
    <w:p w:rsidR="00CB5B34" w:rsidRPr="00E20078" w:rsidRDefault="00CB5B34" w:rsidP="00CB5B34">
      <w:pPr>
        <w:spacing w:after="0"/>
        <w:jc w:val="both"/>
        <w:rPr>
          <w:b/>
        </w:rPr>
      </w:pPr>
      <w:r w:rsidRPr="00E20078">
        <w:rPr>
          <w:b/>
        </w:rPr>
        <w:t>Valor de Retenção Utilizada Mediante Declaração de Compensação:</w:t>
      </w:r>
      <w:r>
        <w:rPr>
          <w:b/>
        </w:rPr>
        <w:t xml:space="preserve"> </w:t>
      </w:r>
      <w:r w:rsidRPr="002C6056">
        <w:t>Valor de retenção utilizado mediante declaração de compensaç</w:t>
      </w:r>
      <w:r>
        <w:t>ão</w:t>
      </w:r>
    </w:p>
    <w:p w:rsidR="00CB5B34" w:rsidRDefault="00CB5B34" w:rsidP="00CB5B34">
      <w:pPr>
        <w:spacing w:after="0"/>
        <w:jc w:val="both"/>
      </w:pPr>
      <w:r w:rsidRPr="00E20078">
        <w:rPr>
          <w:b/>
        </w:rPr>
        <w:t>Saldo de Retenção a utilizar em Períodos de Apuração Futuros:</w:t>
      </w:r>
      <w:r>
        <w:rPr>
          <w:b/>
        </w:rPr>
        <w:t xml:space="preserve"> </w:t>
      </w:r>
      <w:r w:rsidRPr="002C6056">
        <w:t>Saldo de retenção a ser utilizado em períodos futuros</w:t>
      </w:r>
      <w:r w:rsidR="003300C7">
        <w:t xml:space="preserve"> (Valor Total da Retenção – Valor da Retenção deduzida da Contribuição Devida).</w:t>
      </w:r>
    </w:p>
    <w:p w:rsidR="00CB5B34" w:rsidRDefault="00CB5B34" w:rsidP="00CB5B34">
      <w:pPr>
        <w:spacing w:after="0"/>
        <w:jc w:val="both"/>
      </w:pPr>
    </w:p>
    <w:p w:rsidR="00CE1937" w:rsidRDefault="00CE1937" w:rsidP="00CB5B34">
      <w:pPr>
        <w:spacing w:after="0"/>
        <w:jc w:val="both"/>
      </w:pPr>
    </w:p>
    <w:p w:rsidR="00CE1937" w:rsidRDefault="00CE1937" w:rsidP="00CB5B34">
      <w:pPr>
        <w:spacing w:after="0"/>
        <w:jc w:val="both"/>
      </w:pPr>
    </w:p>
    <w:p w:rsidR="00CE1937" w:rsidRDefault="00CE1937" w:rsidP="00CB5B34">
      <w:pPr>
        <w:spacing w:after="0"/>
        <w:jc w:val="both"/>
      </w:pPr>
    </w:p>
    <w:p w:rsidR="00CE1937" w:rsidRDefault="00CE1937" w:rsidP="00CB5B34">
      <w:pPr>
        <w:spacing w:after="0"/>
        <w:jc w:val="both"/>
      </w:pPr>
    </w:p>
    <w:p w:rsidR="00C567B4" w:rsidRPr="000A3811" w:rsidRDefault="00C567B4" w:rsidP="00C567B4">
      <w:pPr>
        <w:pStyle w:val="PargrafodaLista"/>
        <w:numPr>
          <w:ilvl w:val="0"/>
          <w:numId w:val="27"/>
        </w:numPr>
        <w:jc w:val="both"/>
        <w:rPr>
          <w:b/>
        </w:rPr>
      </w:pPr>
      <w:r w:rsidRPr="000A3811">
        <w:rPr>
          <w:b/>
        </w:rPr>
        <w:lastRenderedPageBreak/>
        <w:t>Registro 1700</w:t>
      </w:r>
      <w:r w:rsidR="000A3811">
        <w:rPr>
          <w:b/>
        </w:rPr>
        <w:t xml:space="preserve"> </w:t>
      </w:r>
      <w:r w:rsidR="000A3811">
        <w:t>- Neste registro é realizado o controle dos valores de Cofins retidos na fonte.</w:t>
      </w:r>
    </w:p>
    <w:p w:rsidR="00A82E9A" w:rsidRDefault="0002457F" w:rsidP="00A82E9A">
      <w:r>
        <w:rPr>
          <w:noProof/>
          <w:lang w:eastAsia="pt-BR"/>
        </w:rPr>
        <w:drawing>
          <wp:inline distT="0" distB="0" distL="0" distR="0">
            <wp:extent cx="5939790" cy="2469515"/>
            <wp:effectExtent l="0" t="0" r="3810" b="6985"/>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0.png"/>
                    <pic:cNvPicPr/>
                  </pic:nvPicPr>
                  <pic:blipFill>
                    <a:blip r:embed="rId35">
                      <a:extLst>
                        <a:ext uri="{28A0092B-C50C-407E-A947-70E740481C1C}">
                          <a14:useLocalDpi xmlns:a14="http://schemas.microsoft.com/office/drawing/2010/main" val="0"/>
                        </a:ext>
                      </a:extLst>
                    </a:blip>
                    <a:stretch>
                      <a:fillRect/>
                    </a:stretch>
                  </pic:blipFill>
                  <pic:spPr>
                    <a:xfrm>
                      <a:off x="0" y="0"/>
                      <a:ext cx="5939790" cy="2469515"/>
                    </a:xfrm>
                    <a:prstGeom prst="rect">
                      <a:avLst/>
                    </a:prstGeom>
                  </pic:spPr>
                </pic:pic>
              </a:graphicData>
            </a:graphic>
          </wp:inline>
        </w:drawing>
      </w:r>
    </w:p>
    <w:p w:rsidR="000A3811" w:rsidRPr="00E20078" w:rsidRDefault="000A3811" w:rsidP="000A3811">
      <w:pPr>
        <w:spacing w:after="0"/>
        <w:jc w:val="both"/>
        <w:rPr>
          <w:b/>
        </w:rPr>
      </w:pPr>
    </w:p>
    <w:p w:rsidR="000A3811" w:rsidRDefault="000A3811" w:rsidP="00A82E9A">
      <w:r>
        <w:t>O Registro 1300 e o Registro 1700 devem ser preenchidos de maneira semelhante.</w:t>
      </w:r>
    </w:p>
    <w:p w:rsidR="000A3811" w:rsidRDefault="00476A32" w:rsidP="00476A32">
      <w:pPr>
        <w:jc w:val="both"/>
      </w:pPr>
      <w:r>
        <w:rPr>
          <w:b/>
          <w:color w:val="FF0000"/>
        </w:rPr>
        <w:t>ATENÇÃO</w:t>
      </w:r>
      <w:r w:rsidRPr="00476A32">
        <w:rPr>
          <w:b/>
          <w:color w:val="FF0000"/>
        </w:rPr>
        <w:t>:</w:t>
      </w:r>
      <w:r>
        <w:t xml:space="preserve"> Os valores das retenções não são incluídos automaticamente na apuração de PIS e Cofins (Registro M200 e M600, respectivamente). Para que os valores sejam considerados na escrituração é necessário acessar os registros da apuração e incluir os dados referentes as retenções manualmente no campo 6 ou 10, variando de acordo com o Enquadramento da empresa.</w:t>
      </w:r>
    </w:p>
    <w:p w:rsidR="00504EB0" w:rsidRPr="00504EB0" w:rsidRDefault="00504EB0" w:rsidP="00476A32">
      <w:pPr>
        <w:jc w:val="both"/>
        <w:rPr>
          <w:b/>
        </w:rPr>
      </w:pPr>
      <w:r w:rsidRPr="00504EB0">
        <w:rPr>
          <w:b/>
        </w:rPr>
        <w:t>Anotações:</w:t>
      </w:r>
    </w:p>
    <w:p w:rsidR="00504EB0" w:rsidRDefault="00504EB0" w:rsidP="00476A32">
      <w:pPr>
        <w:jc w:val="both"/>
      </w:pPr>
    </w:p>
    <w:p w:rsidR="00F74927" w:rsidRDefault="00F74927" w:rsidP="00476A32">
      <w:pPr>
        <w:jc w:val="both"/>
      </w:pPr>
    </w:p>
    <w:p w:rsidR="00504EB0" w:rsidRDefault="00504EB0" w:rsidP="00476A32">
      <w:pPr>
        <w:jc w:val="both"/>
      </w:pPr>
    </w:p>
    <w:p w:rsidR="00504EB0" w:rsidRDefault="00504EB0" w:rsidP="00476A32">
      <w:pPr>
        <w:jc w:val="both"/>
      </w:pPr>
    </w:p>
    <w:p w:rsidR="00504EB0" w:rsidRDefault="00504EB0" w:rsidP="00476A32">
      <w:pPr>
        <w:jc w:val="both"/>
      </w:pPr>
    </w:p>
    <w:p w:rsidR="00691C65" w:rsidRDefault="00691C65" w:rsidP="00476A32">
      <w:pPr>
        <w:jc w:val="both"/>
      </w:pPr>
    </w:p>
    <w:p w:rsidR="00504EB0" w:rsidRDefault="00504EB0" w:rsidP="00476A32">
      <w:pPr>
        <w:jc w:val="both"/>
      </w:pPr>
    </w:p>
    <w:p w:rsidR="0053147F" w:rsidRDefault="0053147F" w:rsidP="00476A32">
      <w:pPr>
        <w:jc w:val="both"/>
      </w:pPr>
    </w:p>
    <w:p w:rsidR="0053147F" w:rsidRDefault="0053147F" w:rsidP="00476A32">
      <w:pPr>
        <w:jc w:val="both"/>
      </w:pPr>
    </w:p>
    <w:p w:rsidR="0053147F" w:rsidRDefault="0053147F" w:rsidP="00476A32">
      <w:pPr>
        <w:jc w:val="both"/>
      </w:pPr>
    </w:p>
    <w:p w:rsidR="00820E1B" w:rsidRPr="00B034FE" w:rsidRDefault="00820E1B" w:rsidP="00820E1B">
      <w:pPr>
        <w:pStyle w:val="Ttulo2"/>
      </w:pPr>
      <w:bookmarkStart w:id="60" w:name="_Toc348712637"/>
      <w:r>
        <w:lastRenderedPageBreak/>
        <w:t>Lançamentos Consolidados das Informações</w:t>
      </w:r>
      <w:bookmarkEnd w:id="60"/>
    </w:p>
    <w:p w:rsidR="00502854" w:rsidRDefault="001E34C4" w:rsidP="006B348B">
      <w:pPr>
        <w:jc w:val="both"/>
      </w:pPr>
      <w:r>
        <w:t>As empresas do Lucro Presumido que apuram o PIS e a Cofins pelo regime de competência possuem uma segunda opção para a apresentação da EFD Contribuições, a Consolidação das informações.</w:t>
      </w:r>
      <w:r w:rsidR="00040723">
        <w:t xml:space="preserve"> As informações consolidadas são apresentadas pelo agrupamento de receitas por CST.</w:t>
      </w:r>
    </w:p>
    <w:p w:rsidR="00040723" w:rsidRDefault="00040723" w:rsidP="00F42FAF">
      <w:pPr>
        <w:jc w:val="both"/>
      </w:pPr>
      <w:r>
        <w:t>Para informar a EFD Contribuições de forma consolidada</w:t>
      </w:r>
      <w:r w:rsidR="00504EB0">
        <w:t xml:space="preserve"> o usuário incluirá TODOS os dados diretamente no PVA, não haverá necessidade de exportar informações do Rumo.</w:t>
      </w:r>
    </w:p>
    <w:p w:rsidR="00504EB0" w:rsidRDefault="00D50150" w:rsidP="00504EB0">
      <w:pPr>
        <w:jc w:val="center"/>
      </w:pPr>
      <w:r>
        <w:rPr>
          <w:noProof/>
          <w:lang w:eastAsia="pt-BR"/>
        </w:rPr>
        <w:drawing>
          <wp:inline distT="0" distB="0" distL="0" distR="0">
            <wp:extent cx="4067175" cy="5167706"/>
            <wp:effectExtent l="0" t="0" r="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png"/>
                    <pic:cNvPicPr/>
                  </pic:nvPicPr>
                  <pic:blipFill>
                    <a:blip r:embed="rId36">
                      <a:extLst>
                        <a:ext uri="{28A0092B-C50C-407E-A947-70E740481C1C}">
                          <a14:useLocalDpi xmlns:a14="http://schemas.microsoft.com/office/drawing/2010/main" val="0"/>
                        </a:ext>
                      </a:extLst>
                    </a:blip>
                    <a:stretch>
                      <a:fillRect/>
                    </a:stretch>
                  </pic:blipFill>
                  <pic:spPr>
                    <a:xfrm>
                      <a:off x="0" y="0"/>
                      <a:ext cx="4067743" cy="5168428"/>
                    </a:xfrm>
                    <a:prstGeom prst="rect">
                      <a:avLst/>
                    </a:prstGeom>
                  </pic:spPr>
                </pic:pic>
              </a:graphicData>
            </a:graphic>
          </wp:inline>
        </w:drawing>
      </w:r>
    </w:p>
    <w:p w:rsidR="00504EB0" w:rsidRDefault="00504EB0" w:rsidP="003E2641">
      <w:pPr>
        <w:jc w:val="both"/>
      </w:pPr>
      <w:r>
        <w:t>O procedimento inicial é a criação de uma nova escrituração onde deverão ser informados os dados iniciais da empresa.</w:t>
      </w:r>
    </w:p>
    <w:p w:rsidR="00502854" w:rsidRDefault="00E03E07" w:rsidP="0020708B">
      <w:pPr>
        <w:tabs>
          <w:tab w:val="left" w:pos="1290"/>
        </w:tabs>
      </w:pPr>
      <w:r>
        <w:t>Os campos que precisam ser preenchidos com maior atenção são:</w:t>
      </w:r>
    </w:p>
    <w:p w:rsidR="00E03E07" w:rsidRDefault="00E03E07" w:rsidP="00E73A68">
      <w:pPr>
        <w:pStyle w:val="PargrafodaLista"/>
        <w:numPr>
          <w:ilvl w:val="0"/>
          <w:numId w:val="27"/>
        </w:numPr>
        <w:tabs>
          <w:tab w:val="left" w:pos="1290"/>
        </w:tabs>
        <w:jc w:val="both"/>
      </w:pPr>
      <w:r>
        <w:t>Incidência tributária do PIS/Cofins no período:</w:t>
      </w:r>
      <w:r w:rsidR="005D7171">
        <w:t xml:space="preserve"> informar se a incidência de PIS e Cofins é cumulativa ou não-cumulativa, lembre-se que apenas empresas do regime cumulativo (Lucro Presumido) podem realizar a escrituração consolidada.</w:t>
      </w:r>
    </w:p>
    <w:p w:rsidR="00E03E07" w:rsidRDefault="00E03E07" w:rsidP="00E73A68">
      <w:pPr>
        <w:pStyle w:val="PargrafodaLista"/>
        <w:numPr>
          <w:ilvl w:val="0"/>
          <w:numId w:val="27"/>
        </w:numPr>
        <w:tabs>
          <w:tab w:val="left" w:pos="1290"/>
        </w:tabs>
        <w:jc w:val="both"/>
      </w:pPr>
      <w:r>
        <w:lastRenderedPageBreak/>
        <w:t>Critério de escrituração e apuração:</w:t>
      </w:r>
      <w:r w:rsidR="005D7171">
        <w:t xml:space="preserve"> É o campo onde deve ser informado se a escrituração será realizada com base no Regime de Caixa</w:t>
      </w:r>
      <w:r w:rsidR="007559C9">
        <w:t xml:space="preserve"> (Escrituração consolidada)</w:t>
      </w:r>
      <w:r w:rsidR="005D7171">
        <w:t xml:space="preserve">, </w:t>
      </w:r>
      <w:r w:rsidR="007559C9">
        <w:t>Regime de competência (Escrituração consolidada) ou Regime de competência (Escrituração detalhada).</w:t>
      </w:r>
      <w:r w:rsidR="00F422AD">
        <w:t xml:space="preserve"> A opção 2 – Regime de competência – Escrituração Consolidada deve ser selecionada para a elaboração deste modelo de escrituração.</w:t>
      </w:r>
    </w:p>
    <w:p w:rsidR="00502854" w:rsidRDefault="00F61969" w:rsidP="00F61969">
      <w:pPr>
        <w:jc w:val="both"/>
      </w:pPr>
      <w:r w:rsidRPr="00F61969">
        <w:rPr>
          <w:b/>
          <w:color w:val="FF0000"/>
        </w:rPr>
        <w:t>ATENÇÃO</w:t>
      </w:r>
      <w:r>
        <w:t>: Os campos F550</w:t>
      </w:r>
      <w:r w:rsidR="001E4BE1">
        <w:t>,</w:t>
      </w:r>
      <w:r>
        <w:t xml:space="preserve"> F560 </w:t>
      </w:r>
      <w:r w:rsidR="001E4BE1">
        <w:t xml:space="preserve">e 1900 </w:t>
      </w:r>
      <w:r>
        <w:t>referentes aos lançamentos das informações consolidadas estarão disponíveis apenas se os campos da tela para “Criar Nova Escrituração” forem preenchidos da forma descrita.</w:t>
      </w:r>
    </w:p>
    <w:p w:rsidR="00F61969" w:rsidRDefault="00F61969" w:rsidP="00F61969">
      <w:pPr>
        <w:jc w:val="both"/>
      </w:pPr>
      <w:r>
        <w:t xml:space="preserve">Preenchido a tela inicial do cadastro será necessário abrir a escrituração. Para isso clique sobre o terceiro ícone (parecido com uma pasta de documentos), ou acesse o menu </w:t>
      </w:r>
      <w:r w:rsidRPr="00F61969">
        <w:rPr>
          <w:i/>
        </w:rPr>
        <w:t>EFD Contribuições</w:t>
      </w:r>
      <w:r>
        <w:t xml:space="preserve"> &gt;&gt; </w:t>
      </w:r>
      <w:r w:rsidRPr="00F61969">
        <w:rPr>
          <w:i/>
        </w:rPr>
        <w:t>Abrir.</w:t>
      </w:r>
      <w:r>
        <w:rPr>
          <w:i/>
        </w:rPr>
        <w:t xml:space="preserve"> </w:t>
      </w:r>
      <w:r w:rsidRPr="008B7440">
        <w:t>Ao abrir a escrituração acesse a segunda aba do menu lateral esquerdo</w:t>
      </w:r>
      <w:r>
        <w:rPr>
          <w:i/>
        </w:rPr>
        <w:t xml:space="preserve"> (Escrituraçã</w:t>
      </w:r>
      <w:r w:rsidR="008B7440">
        <w:rPr>
          <w:i/>
        </w:rPr>
        <w:t>o)</w:t>
      </w:r>
      <w:r>
        <w:rPr>
          <w:i/>
        </w:rPr>
        <w:t xml:space="preserve"> </w:t>
      </w:r>
      <w:r w:rsidRPr="008B7440">
        <w:t>e clique sobr</w:t>
      </w:r>
      <w:r w:rsidR="008B7440" w:rsidRPr="008B7440">
        <w:t>e</w:t>
      </w:r>
      <w:r w:rsidR="008B7440">
        <w:rPr>
          <w:i/>
        </w:rPr>
        <w:t xml:space="preserve"> EFD Contribuições/ Informações dos Estabelecimentos/ [CNPJ – Nome da empresa]/ Regime de Competência- Escrituração Consolidada das Receitas</w:t>
      </w:r>
      <w:r w:rsidR="008B7440" w:rsidRPr="008B7440">
        <w:t>.</w:t>
      </w:r>
    </w:p>
    <w:p w:rsidR="008B7440" w:rsidRDefault="008B7440" w:rsidP="00F61969">
      <w:pPr>
        <w:jc w:val="both"/>
      </w:pPr>
      <w:r>
        <w:t>Com isso serão evidenciados os registros F550 e F560. O primeiro registro serve para a inclusão dos registros consolidados por valores atribuídos por CST e por alíquotas em percentual. O segundo refere-se a inclusão consolidada pela contribuição por unidade de medida do produto e alíquota em reais.</w:t>
      </w:r>
    </w:p>
    <w:p w:rsidR="008B7440" w:rsidRPr="00502854" w:rsidRDefault="008B7440" w:rsidP="00F61969">
      <w:pPr>
        <w:jc w:val="both"/>
      </w:pPr>
      <w:r>
        <w:t>O registro normalmente utilizado é o F550, por este motivo, demonstraremos neste material apenas a inclusão deste registro.</w:t>
      </w:r>
    </w:p>
    <w:p w:rsidR="001454DE" w:rsidRPr="00F67604" w:rsidRDefault="00F67604" w:rsidP="00F67604">
      <w:pPr>
        <w:pStyle w:val="PargrafodaLista"/>
        <w:numPr>
          <w:ilvl w:val="0"/>
          <w:numId w:val="37"/>
        </w:numPr>
        <w:rPr>
          <w:b/>
        </w:rPr>
      </w:pPr>
      <w:r w:rsidRPr="00F67604">
        <w:rPr>
          <w:b/>
        </w:rPr>
        <w:t>F550</w:t>
      </w:r>
    </w:p>
    <w:p w:rsidR="00F67604" w:rsidRDefault="00F67604" w:rsidP="00F67604">
      <w:r>
        <w:rPr>
          <w:noProof/>
          <w:lang w:eastAsia="pt-BR"/>
        </w:rPr>
        <w:drawing>
          <wp:inline distT="0" distB="0" distL="0" distR="0">
            <wp:extent cx="5939790" cy="3907790"/>
            <wp:effectExtent l="0" t="0" r="381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550.png"/>
                    <pic:cNvPicPr/>
                  </pic:nvPicPr>
                  <pic:blipFill>
                    <a:blip r:embed="rId37">
                      <a:extLst>
                        <a:ext uri="{28A0092B-C50C-407E-A947-70E740481C1C}">
                          <a14:useLocalDpi xmlns:a14="http://schemas.microsoft.com/office/drawing/2010/main" val="0"/>
                        </a:ext>
                      </a:extLst>
                    </a:blip>
                    <a:stretch>
                      <a:fillRect/>
                    </a:stretch>
                  </pic:blipFill>
                  <pic:spPr>
                    <a:xfrm>
                      <a:off x="0" y="0"/>
                      <a:ext cx="5939790" cy="3907790"/>
                    </a:xfrm>
                    <a:prstGeom prst="rect">
                      <a:avLst/>
                    </a:prstGeom>
                  </pic:spPr>
                </pic:pic>
              </a:graphicData>
            </a:graphic>
          </wp:inline>
        </w:drawing>
      </w:r>
    </w:p>
    <w:p w:rsidR="00F67604" w:rsidRPr="000169F4" w:rsidRDefault="00F67604" w:rsidP="00F71C87">
      <w:pPr>
        <w:pStyle w:val="PargrafodaLista"/>
        <w:spacing w:after="0"/>
        <w:ind w:left="0"/>
        <w:jc w:val="both"/>
      </w:pPr>
      <w:r w:rsidRPr="009D7A8C">
        <w:rPr>
          <w:b/>
        </w:rPr>
        <w:lastRenderedPageBreak/>
        <w:t>Valor total da receita auferida:</w:t>
      </w:r>
      <w:r w:rsidR="000169F4" w:rsidRPr="009D7A8C">
        <w:rPr>
          <w:b/>
        </w:rPr>
        <w:t xml:space="preserve"> </w:t>
      </w:r>
      <w:r w:rsidR="000169F4" w:rsidRPr="000169F4">
        <w:t>Valor da Receita referente ao CST informado no campo 2</w:t>
      </w:r>
      <w:r w:rsidR="009D7A8C">
        <w:t xml:space="preserve"> e 7</w:t>
      </w:r>
      <w:r w:rsidR="000169F4" w:rsidRPr="000169F4">
        <w:t>.</w:t>
      </w:r>
    </w:p>
    <w:p w:rsidR="00F67604" w:rsidRPr="000169F4" w:rsidRDefault="00F67604" w:rsidP="00F71C87">
      <w:pPr>
        <w:spacing w:after="0"/>
        <w:jc w:val="both"/>
      </w:pPr>
      <w:r w:rsidRPr="00F67604">
        <w:rPr>
          <w:b/>
        </w:rPr>
        <w:t>CST PIS/PASEP:</w:t>
      </w:r>
      <w:r w:rsidR="000169F4">
        <w:rPr>
          <w:b/>
        </w:rPr>
        <w:t xml:space="preserve"> </w:t>
      </w:r>
      <w:r w:rsidR="000169F4" w:rsidRPr="000169F4">
        <w:t>Código da Situação Tributária de PIS/PASEP referente a receita informada no campo 1.</w:t>
      </w:r>
    </w:p>
    <w:p w:rsidR="00F67604" w:rsidRPr="000169F4" w:rsidRDefault="00F67604" w:rsidP="00F71C87">
      <w:pPr>
        <w:spacing w:after="0"/>
        <w:jc w:val="both"/>
      </w:pPr>
      <w:r w:rsidRPr="000169F4">
        <w:rPr>
          <w:b/>
        </w:rPr>
        <w:t>Valor do desconto / exclusão da base de cálculo:</w:t>
      </w:r>
      <w:r w:rsidR="000169F4" w:rsidRPr="000169F4">
        <w:t xml:space="preserve"> Valor a ser excluído da receita (campo 1) para formar o valor da base de cálculo.</w:t>
      </w:r>
    </w:p>
    <w:p w:rsidR="00F67604" w:rsidRPr="00F67604" w:rsidRDefault="00F67604" w:rsidP="00F71C87">
      <w:pPr>
        <w:spacing w:after="0"/>
        <w:jc w:val="both"/>
        <w:rPr>
          <w:b/>
        </w:rPr>
      </w:pPr>
      <w:r w:rsidRPr="00F67604">
        <w:rPr>
          <w:b/>
        </w:rPr>
        <w:t>Valor da base de cálculo do PIS/PASEP</w:t>
      </w:r>
      <w:r>
        <w:rPr>
          <w:b/>
        </w:rPr>
        <w:t>:</w:t>
      </w:r>
      <w:r w:rsidR="000169F4">
        <w:rPr>
          <w:b/>
        </w:rPr>
        <w:t xml:space="preserve"> </w:t>
      </w:r>
      <w:r w:rsidR="000169F4" w:rsidRPr="009D7A8C">
        <w:t xml:space="preserve">Valor da </w:t>
      </w:r>
      <w:r w:rsidR="009D7A8C" w:rsidRPr="009D7A8C">
        <w:t>receita menos as exclusões (1 – 3)</w:t>
      </w:r>
    </w:p>
    <w:p w:rsidR="00F67604" w:rsidRPr="00F67604" w:rsidRDefault="00F67604" w:rsidP="00F71C87">
      <w:pPr>
        <w:spacing w:after="0"/>
        <w:jc w:val="both"/>
        <w:rPr>
          <w:b/>
        </w:rPr>
      </w:pPr>
      <w:r w:rsidRPr="00F67604">
        <w:rPr>
          <w:b/>
        </w:rPr>
        <w:t>Alíquota do PIS/PASEP</w:t>
      </w:r>
      <w:r>
        <w:rPr>
          <w:b/>
        </w:rPr>
        <w:t>:</w:t>
      </w:r>
      <w:r w:rsidR="009D7A8C">
        <w:rPr>
          <w:b/>
        </w:rPr>
        <w:t xml:space="preserve"> </w:t>
      </w:r>
      <w:r w:rsidR="009D7A8C" w:rsidRPr="009D7A8C">
        <w:t>Percentual a ser aplicado sobre a base de cálculo (campo 4) para a apuração do PIS (campo 6).</w:t>
      </w:r>
    </w:p>
    <w:p w:rsidR="00F67604" w:rsidRPr="00F67604" w:rsidRDefault="00F67604" w:rsidP="00F71C87">
      <w:pPr>
        <w:spacing w:after="0"/>
        <w:jc w:val="both"/>
        <w:rPr>
          <w:b/>
        </w:rPr>
      </w:pPr>
      <w:r w:rsidRPr="00F67604">
        <w:rPr>
          <w:b/>
        </w:rPr>
        <w:t>Valor do PIS/PASEP</w:t>
      </w:r>
      <w:r>
        <w:rPr>
          <w:b/>
        </w:rPr>
        <w:t>:</w:t>
      </w:r>
      <w:r w:rsidR="009D7A8C">
        <w:rPr>
          <w:b/>
        </w:rPr>
        <w:t xml:space="preserve"> </w:t>
      </w:r>
      <w:r w:rsidR="009D7A8C" w:rsidRPr="009D7A8C">
        <w:t>Resultado da base de cálculo multiplicada pela alíquota</w:t>
      </w:r>
      <w:r w:rsidR="009D7A8C">
        <w:t xml:space="preserve"> de PIS/PASEP</w:t>
      </w:r>
      <w:r w:rsidR="009D7A8C" w:rsidRPr="009D7A8C">
        <w:t xml:space="preserve"> (4 x 5)</w:t>
      </w:r>
    </w:p>
    <w:p w:rsidR="00F67604" w:rsidRPr="00F67604" w:rsidRDefault="00F67604" w:rsidP="00F71C87">
      <w:pPr>
        <w:spacing w:after="0"/>
        <w:jc w:val="both"/>
        <w:rPr>
          <w:b/>
        </w:rPr>
      </w:pPr>
      <w:r w:rsidRPr="00F67604">
        <w:rPr>
          <w:b/>
        </w:rPr>
        <w:t>CST COFINS:</w:t>
      </w:r>
      <w:r w:rsidR="009D7A8C" w:rsidRPr="009D7A8C">
        <w:t xml:space="preserve"> </w:t>
      </w:r>
      <w:r w:rsidR="009D7A8C" w:rsidRPr="000169F4">
        <w:t>Código da Situação Tributária de PIS/PASEP referente a receita informada no campo 1.</w:t>
      </w:r>
    </w:p>
    <w:p w:rsidR="00F67604" w:rsidRPr="00F67604" w:rsidRDefault="00F67604" w:rsidP="00F71C87">
      <w:pPr>
        <w:spacing w:after="0"/>
        <w:jc w:val="both"/>
        <w:rPr>
          <w:b/>
        </w:rPr>
      </w:pPr>
      <w:r w:rsidRPr="00F67604">
        <w:rPr>
          <w:b/>
        </w:rPr>
        <w:t>Valor do desconto / exclusão da base de cálculo</w:t>
      </w:r>
      <w:r>
        <w:rPr>
          <w:b/>
        </w:rPr>
        <w:t>:</w:t>
      </w:r>
      <w:r w:rsidR="009D7A8C" w:rsidRPr="009D7A8C">
        <w:t xml:space="preserve"> </w:t>
      </w:r>
      <w:r w:rsidR="009D7A8C" w:rsidRPr="000169F4">
        <w:t>Valor a ser excluído da receita (campo 1) para formar o valor da base de cálculo.</w:t>
      </w:r>
    </w:p>
    <w:p w:rsidR="00F67604" w:rsidRPr="00F67604" w:rsidRDefault="00F67604" w:rsidP="00F71C87">
      <w:pPr>
        <w:spacing w:after="0"/>
        <w:jc w:val="both"/>
        <w:rPr>
          <w:b/>
        </w:rPr>
      </w:pPr>
      <w:r w:rsidRPr="00F67604">
        <w:rPr>
          <w:b/>
        </w:rPr>
        <w:t>Valor da base de cálculo do COFINS</w:t>
      </w:r>
      <w:r>
        <w:rPr>
          <w:b/>
        </w:rPr>
        <w:t>:</w:t>
      </w:r>
      <w:r w:rsidR="009D7A8C" w:rsidRPr="009D7A8C">
        <w:t xml:space="preserve"> Valor da receita menos as exclusões (1 – </w:t>
      </w:r>
      <w:r w:rsidR="009D7A8C">
        <w:t>8</w:t>
      </w:r>
      <w:r w:rsidR="009D7A8C" w:rsidRPr="009D7A8C">
        <w:t>)</w:t>
      </w:r>
    </w:p>
    <w:p w:rsidR="00F67604" w:rsidRPr="00F67604" w:rsidRDefault="00F67604" w:rsidP="00F71C87">
      <w:pPr>
        <w:spacing w:after="0"/>
        <w:jc w:val="both"/>
        <w:rPr>
          <w:b/>
        </w:rPr>
      </w:pPr>
      <w:r w:rsidRPr="00F67604">
        <w:rPr>
          <w:b/>
        </w:rPr>
        <w:t>Alíquota do COFINS</w:t>
      </w:r>
      <w:r>
        <w:rPr>
          <w:b/>
        </w:rPr>
        <w:t>:</w:t>
      </w:r>
      <w:r w:rsidR="009D7A8C" w:rsidRPr="009D7A8C">
        <w:t xml:space="preserve"> Percentual a ser aplicado sobre a base de cálculo (campo </w:t>
      </w:r>
      <w:r w:rsidR="009D7A8C">
        <w:t>9</w:t>
      </w:r>
      <w:r w:rsidR="009D7A8C" w:rsidRPr="009D7A8C">
        <w:t>) para a apuração d</w:t>
      </w:r>
      <w:r w:rsidR="009D7A8C">
        <w:t>a COFINS</w:t>
      </w:r>
      <w:r w:rsidR="009D7A8C" w:rsidRPr="009D7A8C">
        <w:t xml:space="preserve"> (campo </w:t>
      </w:r>
      <w:r w:rsidR="009D7A8C">
        <w:t>11</w:t>
      </w:r>
      <w:r w:rsidR="009D7A8C" w:rsidRPr="009D7A8C">
        <w:t>).</w:t>
      </w:r>
    </w:p>
    <w:p w:rsidR="00F67604" w:rsidRPr="00F67604" w:rsidRDefault="00F67604" w:rsidP="00F71C87">
      <w:pPr>
        <w:spacing w:after="0"/>
        <w:jc w:val="both"/>
        <w:rPr>
          <w:b/>
        </w:rPr>
      </w:pPr>
      <w:r w:rsidRPr="00F67604">
        <w:rPr>
          <w:b/>
        </w:rPr>
        <w:t>Valor do COFINS</w:t>
      </w:r>
      <w:r>
        <w:rPr>
          <w:b/>
        </w:rPr>
        <w:t>:</w:t>
      </w:r>
      <w:r w:rsidR="009D7A8C" w:rsidRPr="009D7A8C">
        <w:t xml:space="preserve"> Resultado da base de cálculo multiplicada pela alíquota</w:t>
      </w:r>
      <w:r w:rsidR="009D7A8C">
        <w:t xml:space="preserve"> da COFINS (9 x 10)</w:t>
      </w:r>
    </w:p>
    <w:p w:rsidR="00F67604" w:rsidRPr="007775CC" w:rsidRDefault="00F67604" w:rsidP="00F71C87">
      <w:pPr>
        <w:spacing w:after="0"/>
        <w:jc w:val="both"/>
      </w:pPr>
      <w:r w:rsidRPr="00F67604">
        <w:rPr>
          <w:b/>
        </w:rPr>
        <w:t>Modelo</w:t>
      </w:r>
      <w:r>
        <w:rPr>
          <w:b/>
        </w:rPr>
        <w:t>:</w:t>
      </w:r>
      <w:r w:rsidR="009D7A8C">
        <w:rPr>
          <w:b/>
        </w:rPr>
        <w:t xml:space="preserve"> </w:t>
      </w:r>
      <w:r w:rsidR="009D7A8C" w:rsidRPr="007775CC">
        <w:t>Modelo das notas fiscais ao qual se referem os dados</w:t>
      </w:r>
      <w:r w:rsidR="007775CC">
        <w:t xml:space="preserve"> anteriormente informados</w:t>
      </w:r>
      <w:r w:rsidR="009D7A8C" w:rsidRPr="007775CC">
        <w:t xml:space="preserve"> (campo de preenchimento opcional)</w:t>
      </w:r>
    </w:p>
    <w:p w:rsidR="00F67604" w:rsidRPr="007775CC" w:rsidRDefault="00F67604" w:rsidP="00F71C87">
      <w:pPr>
        <w:spacing w:after="0"/>
        <w:jc w:val="both"/>
      </w:pPr>
      <w:r w:rsidRPr="00F67604">
        <w:rPr>
          <w:b/>
        </w:rPr>
        <w:t>CFOP</w:t>
      </w:r>
      <w:r>
        <w:rPr>
          <w:b/>
        </w:rPr>
        <w:t>:</w:t>
      </w:r>
      <w:r w:rsidR="009D7A8C">
        <w:rPr>
          <w:b/>
        </w:rPr>
        <w:t xml:space="preserve"> </w:t>
      </w:r>
      <w:r w:rsidR="009D7A8C" w:rsidRPr="007775CC">
        <w:t>CFOP ao qual se referem os dados</w:t>
      </w:r>
      <w:r w:rsidR="007775CC">
        <w:t xml:space="preserve"> anteriormente informados</w:t>
      </w:r>
      <w:r w:rsidR="009D7A8C" w:rsidRPr="007775CC">
        <w:t xml:space="preserve"> (campo de preenchimento opcional)</w:t>
      </w:r>
    </w:p>
    <w:p w:rsidR="00F67604" w:rsidRPr="00F67604" w:rsidRDefault="00F67604" w:rsidP="00F71C87">
      <w:pPr>
        <w:spacing w:after="0"/>
        <w:jc w:val="both"/>
        <w:rPr>
          <w:b/>
        </w:rPr>
      </w:pPr>
      <w:r w:rsidRPr="00F67604">
        <w:rPr>
          <w:b/>
        </w:rPr>
        <w:t>Conta analítica contábil</w:t>
      </w:r>
      <w:r>
        <w:rPr>
          <w:b/>
        </w:rPr>
        <w:t>:</w:t>
      </w:r>
      <w:r w:rsidR="009D7A8C" w:rsidRPr="007775CC">
        <w:t xml:space="preserve"> Campo não habilitado</w:t>
      </w:r>
    </w:p>
    <w:p w:rsidR="00F67604" w:rsidRPr="00F67604" w:rsidRDefault="00F67604" w:rsidP="00F71C87">
      <w:pPr>
        <w:spacing w:after="0"/>
        <w:jc w:val="both"/>
        <w:rPr>
          <w:b/>
        </w:rPr>
      </w:pPr>
      <w:r w:rsidRPr="00F67604">
        <w:rPr>
          <w:b/>
        </w:rPr>
        <w:t>Informação complementar</w:t>
      </w:r>
      <w:r>
        <w:rPr>
          <w:b/>
        </w:rPr>
        <w:t>:</w:t>
      </w:r>
      <w:r w:rsidR="009D7A8C">
        <w:rPr>
          <w:b/>
        </w:rPr>
        <w:t xml:space="preserve"> </w:t>
      </w:r>
      <w:r w:rsidR="009D7A8C" w:rsidRPr="007775CC">
        <w:t>Campo destinado a informações adicionais sobre os dados informados.</w:t>
      </w:r>
    </w:p>
    <w:p w:rsidR="00F67604" w:rsidRDefault="00F67604" w:rsidP="00F67604"/>
    <w:p w:rsidR="00502854" w:rsidRDefault="00E53900" w:rsidP="00F71C87">
      <w:pPr>
        <w:jc w:val="both"/>
      </w:pPr>
      <w:r>
        <w:t>Como regra geral os dados devem ser inclusos por CST. Observe, no entanto, que o modelo da nota e o CFOP são campos de preenchimento opcional e no caso de informa-los será necessário a inclusão de um novo cadastro para cada informação diferenciada destes campos.</w:t>
      </w:r>
    </w:p>
    <w:p w:rsidR="008052AC" w:rsidRDefault="00A65614" w:rsidP="00F71C87">
      <w:pPr>
        <w:jc w:val="both"/>
      </w:pPr>
      <w:r>
        <w:t xml:space="preserve">Feita a inclusão das informações no </w:t>
      </w:r>
      <w:r w:rsidR="009231AD">
        <w:t>R</w:t>
      </w:r>
      <w:r>
        <w:t>egistro F550</w:t>
      </w:r>
      <w:r w:rsidR="008052AC">
        <w:t xml:space="preserve"> será necessário preencher o </w:t>
      </w:r>
      <w:r w:rsidR="009231AD">
        <w:t>R</w:t>
      </w:r>
      <w:r w:rsidR="008052AC">
        <w:t>egistro 1900.</w:t>
      </w:r>
    </w:p>
    <w:p w:rsidR="00E36E3A" w:rsidRDefault="009231AD" w:rsidP="00F71C87">
      <w:pPr>
        <w:jc w:val="both"/>
      </w:pPr>
      <w:r>
        <w:t>Este último registro tem por objetivo a informação individualizada do faturamento, ou seja, o total de receita por estabelecimento.</w:t>
      </w:r>
    </w:p>
    <w:p w:rsidR="00E36E3A" w:rsidRDefault="009231AD" w:rsidP="00F71C87">
      <w:pPr>
        <w:jc w:val="both"/>
      </w:pPr>
      <w:r>
        <w:t>Sendo assim as informações são similares as informadas no Registro F550. Os campos para preenchimento são:</w:t>
      </w:r>
    </w:p>
    <w:p w:rsidR="00E36E3A" w:rsidRDefault="00E36E3A" w:rsidP="00E36E3A">
      <w:pPr>
        <w:spacing w:after="0"/>
        <w:jc w:val="both"/>
      </w:pPr>
      <w:r w:rsidRPr="00805032">
        <w:rPr>
          <w:b/>
        </w:rPr>
        <w:t>CNPJ:</w:t>
      </w:r>
      <w:r>
        <w:t xml:space="preserve"> CNPJ do estabelecimento. Os CNPJs possíveis são os cadastrados no Registro 0410 (Informações dos Estabelecimentos).</w:t>
      </w:r>
    </w:p>
    <w:p w:rsidR="00E36E3A" w:rsidRDefault="00E36E3A" w:rsidP="00E36E3A">
      <w:pPr>
        <w:spacing w:after="0"/>
        <w:jc w:val="both"/>
      </w:pPr>
      <w:r w:rsidRPr="00805032">
        <w:rPr>
          <w:b/>
        </w:rPr>
        <w:t>Modelo:</w:t>
      </w:r>
      <w:r>
        <w:t xml:space="preserve"> Modelo das notas fiscais que geraram a receita.</w:t>
      </w:r>
    </w:p>
    <w:p w:rsidR="00E36E3A" w:rsidRDefault="00E36E3A" w:rsidP="00E36E3A">
      <w:pPr>
        <w:spacing w:after="0"/>
        <w:jc w:val="both"/>
      </w:pPr>
      <w:r w:rsidRPr="00805032">
        <w:rPr>
          <w:b/>
        </w:rPr>
        <w:t>Série:</w:t>
      </w:r>
      <w:r w:rsidR="00711C31">
        <w:t xml:space="preserve"> Série das notas fiscais que geraram a receita (campo opcional).</w:t>
      </w:r>
    </w:p>
    <w:p w:rsidR="00E36E3A" w:rsidRDefault="00E36E3A" w:rsidP="00E36E3A">
      <w:pPr>
        <w:spacing w:after="0"/>
        <w:jc w:val="both"/>
      </w:pPr>
      <w:r w:rsidRPr="00805032">
        <w:rPr>
          <w:b/>
        </w:rPr>
        <w:t>Subsérie</w:t>
      </w:r>
      <w:r w:rsidR="00711C31" w:rsidRPr="00805032">
        <w:rPr>
          <w:b/>
        </w:rPr>
        <w:t>:</w:t>
      </w:r>
      <w:r w:rsidR="00711C31">
        <w:t xml:space="preserve"> Subsérie das notas fiscais que geraram a receita (campo opcional).</w:t>
      </w:r>
    </w:p>
    <w:p w:rsidR="00E36E3A" w:rsidRDefault="00E36E3A" w:rsidP="00E36E3A">
      <w:pPr>
        <w:spacing w:after="0"/>
        <w:jc w:val="both"/>
      </w:pPr>
      <w:r w:rsidRPr="00805032">
        <w:rPr>
          <w:b/>
        </w:rPr>
        <w:t>Situação do documento</w:t>
      </w:r>
      <w:r w:rsidR="00711C31" w:rsidRPr="00805032">
        <w:rPr>
          <w:b/>
        </w:rPr>
        <w:t>:</w:t>
      </w:r>
      <w:r w:rsidR="00711C31">
        <w:t xml:space="preserve"> Informar se os documentos encontram-se em situação regular, cancelada ou outra.</w:t>
      </w:r>
    </w:p>
    <w:p w:rsidR="00E36E3A" w:rsidRDefault="00711C31" w:rsidP="00E36E3A">
      <w:pPr>
        <w:spacing w:after="0"/>
        <w:jc w:val="both"/>
      </w:pPr>
      <w:r w:rsidRPr="00805032">
        <w:rPr>
          <w:b/>
        </w:rPr>
        <w:t>Valor total da Receita:</w:t>
      </w:r>
      <w:r>
        <w:t xml:space="preserve"> Informar o valor total da Receita correspondente a este modelo fiscal, independente do seu recebimento.</w:t>
      </w:r>
    </w:p>
    <w:p w:rsidR="00E36E3A" w:rsidRDefault="00E36E3A" w:rsidP="00E36E3A">
      <w:pPr>
        <w:spacing w:after="0"/>
        <w:jc w:val="both"/>
      </w:pPr>
      <w:r w:rsidRPr="007504C1">
        <w:rPr>
          <w:b/>
        </w:rPr>
        <w:lastRenderedPageBreak/>
        <w:t>Quantidade total de documentos</w:t>
      </w:r>
      <w:r w:rsidR="00711C31" w:rsidRPr="007504C1">
        <w:rPr>
          <w:b/>
        </w:rPr>
        <w:t>:</w:t>
      </w:r>
      <w:r w:rsidR="00711C31">
        <w:t xml:space="preserve"> Deve-se informar o total de notas com o modelo informado no segundo campo</w:t>
      </w:r>
      <w:r w:rsidR="00805032">
        <w:t xml:space="preserve"> (campo opcional)</w:t>
      </w:r>
      <w:r w:rsidR="00711C31">
        <w:t>.</w:t>
      </w:r>
    </w:p>
    <w:p w:rsidR="00E36E3A" w:rsidRDefault="00E36E3A" w:rsidP="00E36E3A">
      <w:pPr>
        <w:spacing w:after="0"/>
        <w:jc w:val="both"/>
      </w:pPr>
      <w:r w:rsidRPr="007504C1">
        <w:rPr>
          <w:b/>
        </w:rPr>
        <w:t>CST PIS/PASEP</w:t>
      </w:r>
      <w:r w:rsidR="00805032" w:rsidRPr="007504C1">
        <w:rPr>
          <w:b/>
        </w:rPr>
        <w:t>:</w:t>
      </w:r>
      <w:r w:rsidR="00805032">
        <w:t xml:space="preserve"> Informar o CST de PIS. Caso exista mais de um CST a ser informado o campo pode ser deixado em branco.</w:t>
      </w:r>
    </w:p>
    <w:p w:rsidR="00E36E3A" w:rsidRDefault="00E36E3A" w:rsidP="00E36E3A">
      <w:pPr>
        <w:spacing w:after="0"/>
        <w:jc w:val="both"/>
      </w:pPr>
      <w:r w:rsidRPr="007504C1">
        <w:rPr>
          <w:b/>
        </w:rPr>
        <w:t>CST COFINS</w:t>
      </w:r>
      <w:r w:rsidR="00805032" w:rsidRPr="007504C1">
        <w:rPr>
          <w:b/>
        </w:rPr>
        <w:t>:</w:t>
      </w:r>
      <w:r w:rsidR="00805032">
        <w:t xml:space="preserve"> Informar o CST de Cofins. Caso exista mais de um CST a ser informado o campo pode ser deixado em branco.</w:t>
      </w:r>
    </w:p>
    <w:p w:rsidR="00E36E3A" w:rsidRDefault="00E36E3A" w:rsidP="00E36E3A">
      <w:pPr>
        <w:spacing w:after="0"/>
        <w:jc w:val="both"/>
      </w:pPr>
      <w:r w:rsidRPr="007504C1">
        <w:rPr>
          <w:b/>
        </w:rPr>
        <w:t>CFOP</w:t>
      </w:r>
      <w:r w:rsidR="00805032" w:rsidRPr="007504C1">
        <w:rPr>
          <w:b/>
        </w:rPr>
        <w:t>:</w:t>
      </w:r>
      <w:r w:rsidR="00805032">
        <w:t xml:space="preserve"> CFOP relativo as operações consolidadas (campo opcional).</w:t>
      </w:r>
    </w:p>
    <w:p w:rsidR="00E36E3A" w:rsidRDefault="00E36E3A" w:rsidP="00E36E3A">
      <w:pPr>
        <w:spacing w:after="0"/>
        <w:jc w:val="both"/>
      </w:pPr>
      <w:r w:rsidRPr="007504C1">
        <w:rPr>
          <w:b/>
        </w:rPr>
        <w:t>Informação Complementar</w:t>
      </w:r>
      <w:r w:rsidR="00805032" w:rsidRPr="007504C1">
        <w:rPr>
          <w:b/>
        </w:rPr>
        <w:t>:</w:t>
      </w:r>
      <w:r w:rsidR="00805032">
        <w:t xml:space="preserve"> </w:t>
      </w:r>
      <w:r w:rsidR="00805032" w:rsidRPr="007775CC">
        <w:t>Campo destinado a informações adicionais sobre os dados informados.</w:t>
      </w:r>
    </w:p>
    <w:p w:rsidR="00E36E3A" w:rsidRDefault="00E36E3A" w:rsidP="00E36E3A">
      <w:pPr>
        <w:jc w:val="both"/>
      </w:pPr>
      <w:r w:rsidRPr="007504C1">
        <w:rPr>
          <w:b/>
        </w:rPr>
        <w:t>Conta Analítica Contábil</w:t>
      </w:r>
      <w:r w:rsidR="00805032" w:rsidRPr="007504C1">
        <w:rPr>
          <w:b/>
        </w:rPr>
        <w:t>:</w:t>
      </w:r>
      <w:r w:rsidR="00805032">
        <w:t xml:space="preserve"> </w:t>
      </w:r>
      <w:r w:rsidR="00805032" w:rsidRPr="007775CC">
        <w:t>Campo não habilitado</w:t>
      </w:r>
    </w:p>
    <w:p w:rsidR="009231AD" w:rsidRDefault="009231AD" w:rsidP="00F71C87">
      <w:pPr>
        <w:jc w:val="both"/>
      </w:pPr>
      <w:r>
        <w:rPr>
          <w:noProof/>
          <w:lang w:eastAsia="pt-BR"/>
        </w:rPr>
        <w:drawing>
          <wp:inline distT="0" distB="0" distL="0" distR="0">
            <wp:extent cx="5939790" cy="3232785"/>
            <wp:effectExtent l="0" t="0" r="3810" b="571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0130221-134828.png"/>
                    <pic:cNvPicPr/>
                  </pic:nvPicPr>
                  <pic:blipFill>
                    <a:blip r:embed="rId38">
                      <a:extLst>
                        <a:ext uri="{28A0092B-C50C-407E-A947-70E740481C1C}">
                          <a14:useLocalDpi xmlns:a14="http://schemas.microsoft.com/office/drawing/2010/main" val="0"/>
                        </a:ext>
                      </a:extLst>
                    </a:blip>
                    <a:stretch>
                      <a:fillRect/>
                    </a:stretch>
                  </pic:blipFill>
                  <pic:spPr>
                    <a:xfrm>
                      <a:off x="0" y="0"/>
                      <a:ext cx="5939790" cy="3232785"/>
                    </a:xfrm>
                    <a:prstGeom prst="rect">
                      <a:avLst/>
                    </a:prstGeom>
                  </pic:spPr>
                </pic:pic>
              </a:graphicData>
            </a:graphic>
          </wp:inline>
        </w:drawing>
      </w:r>
    </w:p>
    <w:p w:rsidR="001454DE" w:rsidRDefault="008052AC" w:rsidP="00F71C87">
      <w:pPr>
        <w:jc w:val="both"/>
      </w:pPr>
      <w:r>
        <w:t>B</w:t>
      </w:r>
      <w:r w:rsidR="00A65614">
        <w:t>asta gerar a apuração de PIS e Cofins no validador para finalizar a escrituração, assinar e transmiti-la.</w:t>
      </w:r>
    </w:p>
    <w:p w:rsidR="001B6BFA" w:rsidRDefault="001B6BFA" w:rsidP="001B6BFA">
      <w:pPr>
        <w:pStyle w:val="Ttulo1"/>
        <w:pBdr>
          <w:bottom w:val="single" w:sz="4" w:space="1" w:color="auto"/>
        </w:pBdr>
      </w:pPr>
      <w:bookmarkStart w:id="61" w:name="_Toc348712638"/>
      <w:r>
        <w:t>Ferramentas de Ajuda e Suporte</w:t>
      </w:r>
      <w:bookmarkEnd w:id="61"/>
    </w:p>
    <w:p w:rsidR="001B6BFA" w:rsidRDefault="001B6BFA" w:rsidP="001B6BFA">
      <w:pPr>
        <w:jc w:val="both"/>
      </w:pPr>
    </w:p>
    <w:p w:rsidR="001B6BFA" w:rsidRDefault="001B6BFA" w:rsidP="001B6BFA">
      <w:pPr>
        <w:pStyle w:val="Ttulo2"/>
        <w:numPr>
          <w:ilvl w:val="1"/>
          <w:numId w:val="38"/>
        </w:numPr>
        <w:ind w:left="576"/>
      </w:pPr>
      <w:bookmarkStart w:id="62" w:name="_Toc319392718"/>
      <w:bookmarkStart w:id="63" w:name="_Toc348712639"/>
      <w:r>
        <w:t>BIP - Boletim Informativo Priori</w:t>
      </w:r>
      <w:bookmarkEnd w:id="62"/>
      <w:bookmarkEnd w:id="63"/>
    </w:p>
    <w:p w:rsidR="001B6BFA" w:rsidRDefault="001B6BFA" w:rsidP="00F71C87">
      <w:pPr>
        <w:widowControl w:val="0"/>
        <w:jc w:val="both"/>
        <w:rPr>
          <w:rStyle w:val="Hyperlink"/>
          <w:i/>
        </w:rPr>
      </w:pPr>
      <w:r>
        <w:t xml:space="preserve">Tem o intuito de informar todas as alterações ocorridas no sistema, novas funcionalidades e também artigos que tratam de eventuais procedimentos e como deverão ser desempenhados pelo usuário. Esse informativo será disponibilizado mensalmente por e-mail e também poderá ser acessado pelo site </w:t>
      </w:r>
      <w:hyperlink r:id="rId39" w:history="1">
        <w:r>
          <w:rPr>
            <w:rStyle w:val="Hyperlink"/>
          </w:rPr>
          <w:t>http://rumodoc.priori.com.br</w:t>
        </w:r>
      </w:hyperlink>
      <w:r>
        <w:rPr>
          <w:rStyle w:val="Hyperlink"/>
          <w:i/>
        </w:rPr>
        <w:t>.</w:t>
      </w:r>
    </w:p>
    <w:p w:rsidR="004172C9" w:rsidRDefault="004172C9" w:rsidP="00F71C87">
      <w:pPr>
        <w:widowControl w:val="0"/>
        <w:jc w:val="both"/>
      </w:pPr>
    </w:p>
    <w:p w:rsidR="00FE7B33" w:rsidRDefault="00FE7B33" w:rsidP="00F71C87">
      <w:pPr>
        <w:widowControl w:val="0"/>
        <w:jc w:val="both"/>
      </w:pPr>
    </w:p>
    <w:p w:rsidR="001B6BFA" w:rsidRDefault="001B6BFA" w:rsidP="00F71C87">
      <w:pPr>
        <w:pStyle w:val="Ttulo2"/>
        <w:numPr>
          <w:ilvl w:val="1"/>
          <w:numId w:val="38"/>
        </w:numPr>
        <w:ind w:left="576"/>
        <w:jc w:val="both"/>
      </w:pPr>
      <w:bookmarkStart w:id="64" w:name="_Toc319392719"/>
      <w:bookmarkStart w:id="65" w:name="_Toc348712640"/>
      <w:r>
        <w:lastRenderedPageBreak/>
        <w:t>Suporte Remoto</w:t>
      </w:r>
      <w:bookmarkEnd w:id="64"/>
      <w:bookmarkEnd w:id="65"/>
    </w:p>
    <w:p w:rsidR="001B6BFA" w:rsidRDefault="001B6BFA" w:rsidP="00F65223">
      <w:pPr>
        <w:widowControl w:val="0"/>
        <w:jc w:val="both"/>
        <w:rPr>
          <w:rFonts w:ascii="Calibri" w:hAnsi="Calibri" w:cs="Calibri"/>
        </w:rPr>
      </w:pPr>
      <w:r>
        <w:rPr>
          <w:rFonts w:ascii="Calibri" w:hAnsi="Calibri" w:cs="Calibri"/>
        </w:rPr>
        <w:t xml:space="preserve">No intuito de proporcionar maior agilidade e eficiência no atendimento ao cliente, possibilitamos um eficaz recurso de atendimento pelo Suporte Remoto. Ele estará disponível por dentro do sistema e também na área de trabalho do computador. </w:t>
      </w:r>
    </w:p>
    <w:p w:rsidR="001B6BFA" w:rsidRDefault="001B6BFA" w:rsidP="004935D5">
      <w:pPr>
        <w:widowControl w:val="0"/>
        <w:spacing w:after="0"/>
        <w:ind w:left="567" w:hanging="567"/>
        <w:jc w:val="both"/>
        <w:rPr>
          <w:rFonts w:ascii="Calibri" w:hAnsi="Calibri" w:cs="Calibri"/>
        </w:rPr>
      </w:pPr>
      <w:r>
        <w:rPr>
          <w:rFonts w:ascii="Symbol" w:hAnsi="Symbol"/>
          <w:lang w:val="x-none"/>
        </w:rPr>
        <w:t></w:t>
      </w:r>
      <w:r>
        <w:t> </w:t>
      </w:r>
      <w:r>
        <w:rPr>
          <w:rFonts w:ascii="Calibri" w:hAnsi="Calibri" w:cs="Calibri"/>
        </w:rPr>
        <w:t>O usuário  acompanha tudo, durante todo o tempo em que o suporte remoto estiver aberto.</w:t>
      </w:r>
    </w:p>
    <w:p w:rsidR="001B6BFA" w:rsidRDefault="001B6BFA" w:rsidP="004935D5">
      <w:pPr>
        <w:widowControl w:val="0"/>
        <w:spacing w:after="0"/>
        <w:ind w:left="567" w:hanging="567"/>
        <w:jc w:val="both"/>
        <w:rPr>
          <w:rFonts w:ascii="Calibri" w:hAnsi="Calibri" w:cs="Calibri"/>
        </w:rPr>
      </w:pPr>
      <w:r>
        <w:rPr>
          <w:rFonts w:ascii="Symbol" w:hAnsi="Symbol"/>
          <w:lang w:val="x-none"/>
        </w:rPr>
        <w:t></w:t>
      </w:r>
      <w:r>
        <w:t> </w:t>
      </w:r>
      <w:r>
        <w:rPr>
          <w:rFonts w:ascii="Calibri" w:hAnsi="Calibri" w:cs="Calibri"/>
        </w:rPr>
        <w:t>O usuário poderá se desconectar a qualquer instante, tendo o total controle do suporte remoto.</w:t>
      </w:r>
    </w:p>
    <w:p w:rsidR="001B6BFA" w:rsidRDefault="001B6BFA" w:rsidP="004935D5">
      <w:pPr>
        <w:widowControl w:val="0"/>
        <w:spacing w:after="0"/>
        <w:ind w:left="567" w:hanging="567"/>
        <w:jc w:val="both"/>
        <w:rPr>
          <w:rFonts w:ascii="Calibri" w:hAnsi="Calibri" w:cs="Calibri"/>
        </w:rPr>
      </w:pPr>
      <w:r>
        <w:rPr>
          <w:rFonts w:ascii="Symbol" w:hAnsi="Symbol"/>
          <w:lang w:val="x-none"/>
        </w:rPr>
        <w:t></w:t>
      </w:r>
      <w:r>
        <w:t> </w:t>
      </w:r>
      <w:r>
        <w:rPr>
          <w:rFonts w:ascii="Calibri" w:hAnsi="Calibri" w:cs="Calibri"/>
        </w:rPr>
        <w:t>Comunicação segura, através do chat integrado ao suporte remoto.</w:t>
      </w:r>
    </w:p>
    <w:p w:rsidR="001B6BFA" w:rsidRDefault="001B6BFA" w:rsidP="004935D5">
      <w:pPr>
        <w:widowControl w:val="0"/>
        <w:spacing w:after="0"/>
        <w:ind w:left="567" w:hanging="567"/>
        <w:jc w:val="both"/>
        <w:rPr>
          <w:rFonts w:ascii="Calibri" w:hAnsi="Calibri" w:cs="Calibri"/>
        </w:rPr>
      </w:pPr>
      <w:r>
        <w:rPr>
          <w:rFonts w:ascii="Symbol" w:hAnsi="Symbol"/>
          <w:lang w:val="x-none"/>
        </w:rPr>
        <w:t></w:t>
      </w:r>
      <w:r>
        <w:t> </w:t>
      </w:r>
      <w:r>
        <w:rPr>
          <w:rFonts w:ascii="Calibri" w:hAnsi="Calibri" w:cs="Calibri"/>
        </w:rPr>
        <w:t>Somente o cliente poderá estabelecer conexão com a Priori Sistemas.</w:t>
      </w:r>
    </w:p>
    <w:p w:rsidR="001B6BFA" w:rsidRDefault="001B6BFA" w:rsidP="004935D5">
      <w:pPr>
        <w:widowControl w:val="0"/>
        <w:spacing w:after="0"/>
        <w:ind w:left="567" w:hanging="567"/>
        <w:jc w:val="both"/>
        <w:rPr>
          <w:rFonts w:ascii="Calibri" w:hAnsi="Calibri" w:cs="Calibri"/>
        </w:rPr>
      </w:pPr>
      <w:r>
        <w:rPr>
          <w:rFonts w:ascii="Symbol" w:hAnsi="Symbol"/>
          <w:lang w:val="x-none"/>
        </w:rPr>
        <w:t></w:t>
      </w:r>
      <w:r>
        <w:t> </w:t>
      </w:r>
      <w:r>
        <w:rPr>
          <w:rFonts w:ascii="Calibri" w:hAnsi="Calibri" w:cs="Calibri"/>
        </w:rPr>
        <w:t>Não existe tempo pré-estabelecido, podendo ser usado quantas horas forem necessárias.</w:t>
      </w:r>
    </w:p>
    <w:p w:rsidR="001B6BFA" w:rsidRDefault="001B6BFA" w:rsidP="00F71C87">
      <w:pPr>
        <w:jc w:val="both"/>
      </w:pPr>
    </w:p>
    <w:p w:rsidR="001B6BFA" w:rsidRDefault="001B6BFA" w:rsidP="00F71C87">
      <w:pPr>
        <w:pStyle w:val="Ttulo2"/>
        <w:numPr>
          <w:ilvl w:val="1"/>
          <w:numId w:val="38"/>
        </w:numPr>
        <w:ind w:left="576"/>
        <w:jc w:val="both"/>
      </w:pPr>
      <w:bookmarkStart w:id="66" w:name="_Toc319392720"/>
      <w:bookmarkStart w:id="67" w:name="_Toc348712641"/>
      <w:r>
        <w:t>Suporte Alô Priori</w:t>
      </w:r>
      <w:bookmarkEnd w:id="66"/>
      <w:bookmarkEnd w:id="67"/>
    </w:p>
    <w:p w:rsidR="001B6BFA" w:rsidRDefault="001B6BFA" w:rsidP="00F71C87">
      <w:pPr>
        <w:jc w:val="both"/>
      </w:pPr>
      <w:r>
        <w:t xml:space="preserve"> O Suporte On-line é uma forma de atendimento por chat em tempo real através da internet. Na finalização do atendimento com qualquer consultor da Priori Sistemas, será encaminhado um e-mail (que é solicitado antes do atendimento) com toda a descrição do atendimento. </w:t>
      </w:r>
    </w:p>
    <w:p w:rsidR="001B6BFA" w:rsidRDefault="001B6BFA" w:rsidP="00F71C87">
      <w:pPr>
        <w:jc w:val="both"/>
      </w:pPr>
    </w:p>
    <w:p w:rsidR="001B6BFA" w:rsidRDefault="001B6BFA" w:rsidP="00F71C87">
      <w:pPr>
        <w:pStyle w:val="Ttulo2"/>
        <w:numPr>
          <w:ilvl w:val="1"/>
          <w:numId w:val="38"/>
        </w:numPr>
        <w:ind w:left="576"/>
        <w:jc w:val="both"/>
      </w:pPr>
      <w:bookmarkStart w:id="68" w:name="_Toc319392721"/>
      <w:bookmarkStart w:id="69" w:name="_Toc348712642"/>
      <w:r>
        <w:t>Ajuda F1</w:t>
      </w:r>
      <w:bookmarkEnd w:id="68"/>
      <w:bookmarkEnd w:id="69"/>
    </w:p>
    <w:p w:rsidR="001B6BFA" w:rsidRDefault="001B6BFA" w:rsidP="004172C9">
      <w:pPr>
        <w:widowControl w:val="0"/>
        <w:jc w:val="both"/>
        <w:rPr>
          <w:rFonts w:ascii="Calibri" w:hAnsi="Calibri" w:cs="Calibri"/>
        </w:rPr>
      </w:pPr>
      <w:r>
        <w:rPr>
          <w:rFonts w:ascii="Calibri" w:hAnsi="Calibri" w:cs="Calibri"/>
        </w:rPr>
        <w:t>Nas telas do sistema existe a opção de Ajuda acessada através do atalho F1 do teclado. Ao fazer isto, o sistema encaminhará para uma página da internet onde constam todas as informações sobre aquela tela.</w:t>
      </w:r>
    </w:p>
    <w:p w:rsidR="001B6BFA" w:rsidRDefault="001B6BFA" w:rsidP="00F71C87">
      <w:pPr>
        <w:jc w:val="both"/>
      </w:pPr>
    </w:p>
    <w:p w:rsidR="001B6BFA" w:rsidRDefault="001B6BFA" w:rsidP="00F71C87">
      <w:pPr>
        <w:jc w:val="both"/>
      </w:pPr>
    </w:p>
    <w:p w:rsidR="001B6BFA" w:rsidRDefault="001B6BFA" w:rsidP="00F71C87">
      <w:pPr>
        <w:jc w:val="both"/>
      </w:pPr>
    </w:p>
    <w:p w:rsidR="005A781B" w:rsidRPr="005A781B" w:rsidRDefault="005A781B" w:rsidP="00F71C87">
      <w:pPr>
        <w:jc w:val="both"/>
      </w:pPr>
    </w:p>
    <w:p w:rsidR="005A781B" w:rsidRPr="005A781B" w:rsidRDefault="005A781B" w:rsidP="00F71C87">
      <w:pPr>
        <w:jc w:val="both"/>
      </w:pPr>
    </w:p>
    <w:sectPr w:rsidR="005A781B" w:rsidRPr="005A781B" w:rsidSect="00FD5528">
      <w:headerReference w:type="default" r:id="rId40"/>
      <w:footerReference w:type="default" r:id="rId41"/>
      <w:pgSz w:w="11906" w:h="16838" w:code="9"/>
      <w:pgMar w:top="1985" w:right="1134" w:bottom="709"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8D7" w:rsidRDefault="004868D7" w:rsidP="006C7853">
      <w:pPr>
        <w:spacing w:after="0" w:line="240" w:lineRule="auto"/>
      </w:pPr>
      <w:r>
        <w:separator/>
      </w:r>
    </w:p>
  </w:endnote>
  <w:endnote w:type="continuationSeparator" w:id="0">
    <w:p w:rsidR="004868D7" w:rsidRDefault="004868D7" w:rsidP="006C7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847112"/>
      <w:docPartObj>
        <w:docPartGallery w:val="Page Numbers (Bottom of Page)"/>
        <w:docPartUnique/>
      </w:docPartObj>
    </w:sdtPr>
    <w:sdtEndPr/>
    <w:sdtContent>
      <w:p w:rsidR="001E4BE1" w:rsidRDefault="001E4BE1">
        <w:pPr>
          <w:pStyle w:val="Rodap"/>
          <w:jc w:val="right"/>
        </w:pPr>
        <w:r>
          <w:fldChar w:fldCharType="begin"/>
        </w:r>
        <w:r>
          <w:instrText>PAGE   \* MERGEFORMAT</w:instrText>
        </w:r>
        <w:r>
          <w:fldChar w:fldCharType="separate"/>
        </w:r>
        <w:r w:rsidR="006537F9">
          <w:rPr>
            <w:noProof/>
          </w:rPr>
          <w:t>16</w:t>
        </w:r>
        <w:r>
          <w:fldChar w:fldCharType="end"/>
        </w:r>
      </w:p>
    </w:sdtContent>
  </w:sdt>
  <w:p w:rsidR="001E4BE1" w:rsidRDefault="001E4BE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8D7" w:rsidRDefault="004868D7" w:rsidP="006C7853">
      <w:pPr>
        <w:spacing w:after="0" w:line="240" w:lineRule="auto"/>
      </w:pPr>
      <w:r>
        <w:separator/>
      </w:r>
    </w:p>
  </w:footnote>
  <w:footnote w:type="continuationSeparator" w:id="0">
    <w:p w:rsidR="004868D7" w:rsidRDefault="004868D7" w:rsidP="006C78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BE1" w:rsidRDefault="001E4BE1">
    <w:pPr>
      <w:pStyle w:val="Cabealho"/>
    </w:pPr>
    <w:r>
      <w:rPr>
        <w:noProof/>
        <w:lang w:eastAsia="pt-BR"/>
      </w:rPr>
      <w:drawing>
        <wp:anchor distT="0" distB="0" distL="114300" distR="114300" simplePos="0" relativeHeight="251658240" behindDoc="1" locked="0" layoutInCell="1" allowOverlap="1" wp14:anchorId="24122FDF" wp14:editId="68C33156">
          <wp:simplePos x="0" y="0"/>
          <wp:positionH relativeFrom="column">
            <wp:posOffset>-1080135</wp:posOffset>
          </wp:positionH>
          <wp:positionV relativeFrom="paragraph">
            <wp:posOffset>-335280</wp:posOffset>
          </wp:positionV>
          <wp:extent cx="7600950" cy="1210310"/>
          <wp:effectExtent l="0" t="0" r="0" b="8890"/>
          <wp:wrapThrough wrapText="bothSides">
            <wp:wrapPolygon edited="0">
              <wp:start x="0" y="0"/>
              <wp:lineTo x="0" y="21419"/>
              <wp:lineTo x="21546" y="21419"/>
              <wp:lineTo x="21546" y="0"/>
              <wp:lineTo x="0"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011-210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0950" cy="12103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025F"/>
    <w:multiLevelType w:val="hybridMultilevel"/>
    <w:tmpl w:val="4CE8D2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9F05EE6"/>
    <w:multiLevelType w:val="hybridMultilevel"/>
    <w:tmpl w:val="3F2029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041529D"/>
    <w:multiLevelType w:val="multilevel"/>
    <w:tmpl w:val="39CC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CE2F15"/>
    <w:multiLevelType w:val="hybridMultilevel"/>
    <w:tmpl w:val="F842C0E6"/>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nsid w:val="153B1A4C"/>
    <w:multiLevelType w:val="hybridMultilevel"/>
    <w:tmpl w:val="06123EF0"/>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nsid w:val="15D52E93"/>
    <w:multiLevelType w:val="hybridMultilevel"/>
    <w:tmpl w:val="0AB8ADD6"/>
    <w:lvl w:ilvl="0" w:tplc="B386D3CC">
      <w:numFmt w:val="bullet"/>
      <w:lvlText w:val=""/>
      <w:lvlJc w:val="left"/>
      <w:pPr>
        <w:ind w:left="1470" w:hanging="360"/>
      </w:pPr>
      <w:rPr>
        <w:rFonts w:ascii="Symbol" w:eastAsiaTheme="minorHAnsi" w:hAnsi="Symbol" w:cstheme="minorBidi" w:hint="default"/>
      </w:rPr>
    </w:lvl>
    <w:lvl w:ilvl="1" w:tplc="04160003" w:tentative="1">
      <w:start w:val="1"/>
      <w:numFmt w:val="bullet"/>
      <w:lvlText w:val="o"/>
      <w:lvlJc w:val="left"/>
      <w:pPr>
        <w:ind w:left="2190" w:hanging="360"/>
      </w:pPr>
      <w:rPr>
        <w:rFonts w:ascii="Courier New" w:hAnsi="Courier New" w:cs="Courier New" w:hint="default"/>
      </w:rPr>
    </w:lvl>
    <w:lvl w:ilvl="2" w:tplc="04160005" w:tentative="1">
      <w:start w:val="1"/>
      <w:numFmt w:val="bullet"/>
      <w:lvlText w:val=""/>
      <w:lvlJc w:val="left"/>
      <w:pPr>
        <w:ind w:left="2910" w:hanging="360"/>
      </w:pPr>
      <w:rPr>
        <w:rFonts w:ascii="Wingdings" w:hAnsi="Wingdings" w:hint="default"/>
      </w:rPr>
    </w:lvl>
    <w:lvl w:ilvl="3" w:tplc="04160001" w:tentative="1">
      <w:start w:val="1"/>
      <w:numFmt w:val="bullet"/>
      <w:lvlText w:val=""/>
      <w:lvlJc w:val="left"/>
      <w:pPr>
        <w:ind w:left="3630" w:hanging="360"/>
      </w:pPr>
      <w:rPr>
        <w:rFonts w:ascii="Symbol" w:hAnsi="Symbol" w:hint="default"/>
      </w:rPr>
    </w:lvl>
    <w:lvl w:ilvl="4" w:tplc="04160003" w:tentative="1">
      <w:start w:val="1"/>
      <w:numFmt w:val="bullet"/>
      <w:lvlText w:val="o"/>
      <w:lvlJc w:val="left"/>
      <w:pPr>
        <w:ind w:left="4350" w:hanging="360"/>
      </w:pPr>
      <w:rPr>
        <w:rFonts w:ascii="Courier New" w:hAnsi="Courier New" w:cs="Courier New" w:hint="default"/>
      </w:rPr>
    </w:lvl>
    <w:lvl w:ilvl="5" w:tplc="04160005" w:tentative="1">
      <w:start w:val="1"/>
      <w:numFmt w:val="bullet"/>
      <w:lvlText w:val=""/>
      <w:lvlJc w:val="left"/>
      <w:pPr>
        <w:ind w:left="5070" w:hanging="360"/>
      </w:pPr>
      <w:rPr>
        <w:rFonts w:ascii="Wingdings" w:hAnsi="Wingdings" w:hint="default"/>
      </w:rPr>
    </w:lvl>
    <w:lvl w:ilvl="6" w:tplc="04160001" w:tentative="1">
      <w:start w:val="1"/>
      <w:numFmt w:val="bullet"/>
      <w:lvlText w:val=""/>
      <w:lvlJc w:val="left"/>
      <w:pPr>
        <w:ind w:left="5790" w:hanging="360"/>
      </w:pPr>
      <w:rPr>
        <w:rFonts w:ascii="Symbol" w:hAnsi="Symbol" w:hint="default"/>
      </w:rPr>
    </w:lvl>
    <w:lvl w:ilvl="7" w:tplc="04160003" w:tentative="1">
      <w:start w:val="1"/>
      <w:numFmt w:val="bullet"/>
      <w:lvlText w:val="o"/>
      <w:lvlJc w:val="left"/>
      <w:pPr>
        <w:ind w:left="6510" w:hanging="360"/>
      </w:pPr>
      <w:rPr>
        <w:rFonts w:ascii="Courier New" w:hAnsi="Courier New" w:cs="Courier New" w:hint="default"/>
      </w:rPr>
    </w:lvl>
    <w:lvl w:ilvl="8" w:tplc="04160005" w:tentative="1">
      <w:start w:val="1"/>
      <w:numFmt w:val="bullet"/>
      <w:lvlText w:val=""/>
      <w:lvlJc w:val="left"/>
      <w:pPr>
        <w:ind w:left="7230" w:hanging="360"/>
      </w:pPr>
      <w:rPr>
        <w:rFonts w:ascii="Wingdings" w:hAnsi="Wingdings" w:hint="default"/>
      </w:rPr>
    </w:lvl>
  </w:abstractNum>
  <w:abstractNum w:abstractNumId="6">
    <w:nsid w:val="1ACD5CC2"/>
    <w:multiLevelType w:val="hybridMultilevel"/>
    <w:tmpl w:val="9898772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DC5388A"/>
    <w:multiLevelType w:val="hybridMultilevel"/>
    <w:tmpl w:val="98ACA0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05E6ECB"/>
    <w:multiLevelType w:val="hybridMultilevel"/>
    <w:tmpl w:val="591CDF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0883150"/>
    <w:multiLevelType w:val="hybridMultilevel"/>
    <w:tmpl w:val="0BB8D5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1404B57"/>
    <w:multiLevelType w:val="hybridMultilevel"/>
    <w:tmpl w:val="7F68261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1">
    <w:nsid w:val="22EB435E"/>
    <w:multiLevelType w:val="hybridMultilevel"/>
    <w:tmpl w:val="4B263D84"/>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2">
    <w:nsid w:val="25F138F0"/>
    <w:multiLevelType w:val="hybridMultilevel"/>
    <w:tmpl w:val="7696FD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84051CC"/>
    <w:multiLevelType w:val="hybridMultilevel"/>
    <w:tmpl w:val="A2ECE1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E397E38"/>
    <w:multiLevelType w:val="multilevel"/>
    <w:tmpl w:val="C4627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C322BF"/>
    <w:multiLevelType w:val="hybridMultilevel"/>
    <w:tmpl w:val="CAA22D3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6">
    <w:nsid w:val="34ED346B"/>
    <w:multiLevelType w:val="multilevel"/>
    <w:tmpl w:val="0F0C7F6E"/>
    <w:lvl w:ilvl="0">
      <w:start w:val="1"/>
      <w:numFmt w:val="decimal"/>
      <w:pStyle w:val="Ttulo1"/>
      <w:lvlText w:val="%1"/>
      <w:lvlJc w:val="left"/>
      <w:pPr>
        <w:ind w:left="432" w:hanging="432"/>
      </w:pPr>
    </w:lvl>
    <w:lvl w:ilvl="1">
      <w:start w:val="1"/>
      <w:numFmt w:val="decimal"/>
      <w:pStyle w:val="Ttulo2"/>
      <w:lvlText w:val="%1.%2"/>
      <w:lvlJc w:val="left"/>
      <w:pPr>
        <w:ind w:left="718"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7">
    <w:nsid w:val="37E34AF2"/>
    <w:multiLevelType w:val="multilevel"/>
    <w:tmpl w:val="C4627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594A8B"/>
    <w:multiLevelType w:val="hybridMultilevel"/>
    <w:tmpl w:val="EEFE2E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1E4136E"/>
    <w:multiLevelType w:val="hybridMultilevel"/>
    <w:tmpl w:val="1BA87F42"/>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0">
    <w:nsid w:val="43600AE0"/>
    <w:multiLevelType w:val="hybridMultilevel"/>
    <w:tmpl w:val="AB0467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F6821AA"/>
    <w:multiLevelType w:val="hybridMultilevel"/>
    <w:tmpl w:val="6A3ABD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7267FF"/>
    <w:multiLevelType w:val="hybridMultilevel"/>
    <w:tmpl w:val="F9327908"/>
    <w:lvl w:ilvl="0" w:tplc="C26E7DEE">
      <w:start w:val="1"/>
      <w:numFmt w:val="bullet"/>
      <w:lvlText w:val=""/>
      <w:lvlJc w:val="left"/>
      <w:pPr>
        <w:tabs>
          <w:tab w:val="num" w:pos="720"/>
        </w:tabs>
        <w:ind w:left="720" w:hanging="360"/>
      </w:pPr>
      <w:rPr>
        <w:rFonts w:ascii="Wingdings 2" w:hAnsi="Wingdings 2" w:hint="default"/>
      </w:rPr>
    </w:lvl>
    <w:lvl w:ilvl="1" w:tplc="890882C8" w:tentative="1">
      <w:start w:val="1"/>
      <w:numFmt w:val="bullet"/>
      <w:lvlText w:val=""/>
      <w:lvlJc w:val="left"/>
      <w:pPr>
        <w:tabs>
          <w:tab w:val="num" w:pos="1440"/>
        </w:tabs>
        <w:ind w:left="1440" w:hanging="360"/>
      </w:pPr>
      <w:rPr>
        <w:rFonts w:ascii="Wingdings 2" w:hAnsi="Wingdings 2" w:hint="default"/>
      </w:rPr>
    </w:lvl>
    <w:lvl w:ilvl="2" w:tplc="D98206EC" w:tentative="1">
      <w:start w:val="1"/>
      <w:numFmt w:val="bullet"/>
      <w:lvlText w:val=""/>
      <w:lvlJc w:val="left"/>
      <w:pPr>
        <w:tabs>
          <w:tab w:val="num" w:pos="2160"/>
        </w:tabs>
        <w:ind w:left="2160" w:hanging="360"/>
      </w:pPr>
      <w:rPr>
        <w:rFonts w:ascii="Wingdings 2" w:hAnsi="Wingdings 2" w:hint="default"/>
      </w:rPr>
    </w:lvl>
    <w:lvl w:ilvl="3" w:tplc="F4202A00" w:tentative="1">
      <w:start w:val="1"/>
      <w:numFmt w:val="bullet"/>
      <w:lvlText w:val=""/>
      <w:lvlJc w:val="left"/>
      <w:pPr>
        <w:tabs>
          <w:tab w:val="num" w:pos="2880"/>
        </w:tabs>
        <w:ind w:left="2880" w:hanging="360"/>
      </w:pPr>
      <w:rPr>
        <w:rFonts w:ascii="Wingdings 2" w:hAnsi="Wingdings 2" w:hint="default"/>
      </w:rPr>
    </w:lvl>
    <w:lvl w:ilvl="4" w:tplc="9734129E" w:tentative="1">
      <w:start w:val="1"/>
      <w:numFmt w:val="bullet"/>
      <w:lvlText w:val=""/>
      <w:lvlJc w:val="left"/>
      <w:pPr>
        <w:tabs>
          <w:tab w:val="num" w:pos="3600"/>
        </w:tabs>
        <w:ind w:left="3600" w:hanging="360"/>
      </w:pPr>
      <w:rPr>
        <w:rFonts w:ascii="Wingdings 2" w:hAnsi="Wingdings 2" w:hint="default"/>
      </w:rPr>
    </w:lvl>
    <w:lvl w:ilvl="5" w:tplc="A2F070E2" w:tentative="1">
      <w:start w:val="1"/>
      <w:numFmt w:val="bullet"/>
      <w:lvlText w:val=""/>
      <w:lvlJc w:val="left"/>
      <w:pPr>
        <w:tabs>
          <w:tab w:val="num" w:pos="4320"/>
        </w:tabs>
        <w:ind w:left="4320" w:hanging="360"/>
      </w:pPr>
      <w:rPr>
        <w:rFonts w:ascii="Wingdings 2" w:hAnsi="Wingdings 2" w:hint="default"/>
      </w:rPr>
    </w:lvl>
    <w:lvl w:ilvl="6" w:tplc="F8521F1E" w:tentative="1">
      <w:start w:val="1"/>
      <w:numFmt w:val="bullet"/>
      <w:lvlText w:val=""/>
      <w:lvlJc w:val="left"/>
      <w:pPr>
        <w:tabs>
          <w:tab w:val="num" w:pos="5040"/>
        </w:tabs>
        <w:ind w:left="5040" w:hanging="360"/>
      </w:pPr>
      <w:rPr>
        <w:rFonts w:ascii="Wingdings 2" w:hAnsi="Wingdings 2" w:hint="default"/>
      </w:rPr>
    </w:lvl>
    <w:lvl w:ilvl="7" w:tplc="1AFEC796" w:tentative="1">
      <w:start w:val="1"/>
      <w:numFmt w:val="bullet"/>
      <w:lvlText w:val=""/>
      <w:lvlJc w:val="left"/>
      <w:pPr>
        <w:tabs>
          <w:tab w:val="num" w:pos="5760"/>
        </w:tabs>
        <w:ind w:left="5760" w:hanging="360"/>
      </w:pPr>
      <w:rPr>
        <w:rFonts w:ascii="Wingdings 2" w:hAnsi="Wingdings 2" w:hint="default"/>
      </w:rPr>
    </w:lvl>
    <w:lvl w:ilvl="8" w:tplc="4B321494" w:tentative="1">
      <w:start w:val="1"/>
      <w:numFmt w:val="bullet"/>
      <w:lvlText w:val=""/>
      <w:lvlJc w:val="left"/>
      <w:pPr>
        <w:tabs>
          <w:tab w:val="num" w:pos="6480"/>
        </w:tabs>
        <w:ind w:left="6480" w:hanging="360"/>
      </w:pPr>
      <w:rPr>
        <w:rFonts w:ascii="Wingdings 2" w:hAnsi="Wingdings 2" w:hint="default"/>
      </w:rPr>
    </w:lvl>
  </w:abstractNum>
  <w:abstractNum w:abstractNumId="23">
    <w:nsid w:val="52AB2FDB"/>
    <w:multiLevelType w:val="hybridMultilevel"/>
    <w:tmpl w:val="4AEE0288"/>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4">
    <w:nsid w:val="556431E9"/>
    <w:multiLevelType w:val="hybridMultilevel"/>
    <w:tmpl w:val="CA5227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BB16C94"/>
    <w:multiLevelType w:val="hybridMultilevel"/>
    <w:tmpl w:val="4C2EE4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45724E3"/>
    <w:multiLevelType w:val="hybridMultilevel"/>
    <w:tmpl w:val="B7885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5791E5A"/>
    <w:multiLevelType w:val="hybridMultilevel"/>
    <w:tmpl w:val="420AFB20"/>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8">
    <w:nsid w:val="69467B53"/>
    <w:multiLevelType w:val="multilevel"/>
    <w:tmpl w:val="C4627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B352C7"/>
    <w:multiLevelType w:val="hybridMultilevel"/>
    <w:tmpl w:val="BD504ECC"/>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0">
    <w:nsid w:val="6D680782"/>
    <w:multiLevelType w:val="hybridMultilevel"/>
    <w:tmpl w:val="859ACA36"/>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1">
    <w:nsid w:val="6F5851DE"/>
    <w:multiLevelType w:val="hybridMultilevel"/>
    <w:tmpl w:val="F2D6BE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574216E"/>
    <w:multiLevelType w:val="hybridMultilevel"/>
    <w:tmpl w:val="C1240EEC"/>
    <w:lvl w:ilvl="0" w:tplc="B386D3CC">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6560D46"/>
    <w:multiLevelType w:val="hybridMultilevel"/>
    <w:tmpl w:val="ACF832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F1464B4"/>
    <w:multiLevelType w:val="multilevel"/>
    <w:tmpl w:val="3CDC2E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2750D7"/>
    <w:multiLevelType w:val="hybridMultilevel"/>
    <w:tmpl w:val="81DC3A7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FD01542"/>
    <w:multiLevelType w:val="hybridMultilevel"/>
    <w:tmpl w:val="CFB864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2"/>
  </w:num>
  <w:num w:numId="2">
    <w:abstractNumId w:val="21"/>
  </w:num>
  <w:num w:numId="3">
    <w:abstractNumId w:val="7"/>
  </w:num>
  <w:num w:numId="4">
    <w:abstractNumId w:val="5"/>
  </w:num>
  <w:num w:numId="5">
    <w:abstractNumId w:val="9"/>
  </w:num>
  <w:num w:numId="6">
    <w:abstractNumId w:val="16"/>
  </w:num>
  <w:num w:numId="7">
    <w:abstractNumId w:val="22"/>
  </w:num>
  <w:num w:numId="8">
    <w:abstractNumId w:val="17"/>
  </w:num>
  <w:num w:numId="9">
    <w:abstractNumId w:val="10"/>
  </w:num>
  <w:num w:numId="10">
    <w:abstractNumId w:val="14"/>
  </w:num>
  <w:num w:numId="11">
    <w:abstractNumId w:val="34"/>
  </w:num>
  <w:num w:numId="12">
    <w:abstractNumId w:val="28"/>
  </w:num>
  <w:num w:numId="13">
    <w:abstractNumId w:val="11"/>
  </w:num>
  <w:num w:numId="14">
    <w:abstractNumId w:val="25"/>
  </w:num>
  <w:num w:numId="15">
    <w:abstractNumId w:val="2"/>
  </w:num>
  <w:num w:numId="16">
    <w:abstractNumId w:val="20"/>
  </w:num>
  <w:num w:numId="17">
    <w:abstractNumId w:val="12"/>
  </w:num>
  <w:num w:numId="18">
    <w:abstractNumId w:val="36"/>
  </w:num>
  <w:num w:numId="19">
    <w:abstractNumId w:val="0"/>
  </w:num>
  <w:num w:numId="20">
    <w:abstractNumId w:val="33"/>
  </w:num>
  <w:num w:numId="21">
    <w:abstractNumId w:val="18"/>
  </w:num>
  <w:num w:numId="22">
    <w:abstractNumId w:val="31"/>
  </w:num>
  <w:num w:numId="23">
    <w:abstractNumId w:val="24"/>
  </w:num>
  <w:num w:numId="24">
    <w:abstractNumId w:val="13"/>
  </w:num>
  <w:num w:numId="25">
    <w:abstractNumId w:val="35"/>
  </w:num>
  <w:num w:numId="26">
    <w:abstractNumId w:val="15"/>
  </w:num>
  <w:num w:numId="27">
    <w:abstractNumId w:val="1"/>
  </w:num>
  <w:num w:numId="28">
    <w:abstractNumId w:val="27"/>
  </w:num>
  <w:num w:numId="29">
    <w:abstractNumId w:val="30"/>
  </w:num>
  <w:num w:numId="30">
    <w:abstractNumId w:val="4"/>
  </w:num>
  <w:num w:numId="31">
    <w:abstractNumId w:val="23"/>
  </w:num>
  <w:num w:numId="32">
    <w:abstractNumId w:val="3"/>
  </w:num>
  <w:num w:numId="33">
    <w:abstractNumId w:val="29"/>
  </w:num>
  <w:num w:numId="34">
    <w:abstractNumId w:val="19"/>
  </w:num>
  <w:num w:numId="35">
    <w:abstractNumId w:val="6"/>
  </w:num>
  <w:num w:numId="36">
    <w:abstractNumId w:val="8"/>
  </w:num>
  <w:num w:numId="37">
    <w:abstractNumId w:val="26"/>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062"/>
    <w:rsid w:val="00006B4E"/>
    <w:rsid w:val="000169F4"/>
    <w:rsid w:val="000212FA"/>
    <w:rsid w:val="0002457F"/>
    <w:rsid w:val="0002508A"/>
    <w:rsid w:val="0003329A"/>
    <w:rsid w:val="000368A4"/>
    <w:rsid w:val="00040723"/>
    <w:rsid w:val="00067F71"/>
    <w:rsid w:val="0007585E"/>
    <w:rsid w:val="00077978"/>
    <w:rsid w:val="000825C2"/>
    <w:rsid w:val="000856F2"/>
    <w:rsid w:val="000A1442"/>
    <w:rsid w:val="000A2881"/>
    <w:rsid w:val="000A348C"/>
    <w:rsid w:val="000A3811"/>
    <w:rsid w:val="000A3D82"/>
    <w:rsid w:val="000A5B89"/>
    <w:rsid w:val="000B09E5"/>
    <w:rsid w:val="000B1B5A"/>
    <w:rsid w:val="000C0FF6"/>
    <w:rsid w:val="000C23E8"/>
    <w:rsid w:val="000C332F"/>
    <w:rsid w:val="000C3C23"/>
    <w:rsid w:val="000D05AA"/>
    <w:rsid w:val="000D48E1"/>
    <w:rsid w:val="000D4A32"/>
    <w:rsid w:val="000E06BE"/>
    <w:rsid w:val="000F145E"/>
    <w:rsid w:val="000F40F7"/>
    <w:rsid w:val="000F49FC"/>
    <w:rsid w:val="000F5B00"/>
    <w:rsid w:val="001031DD"/>
    <w:rsid w:val="00110710"/>
    <w:rsid w:val="00112A4B"/>
    <w:rsid w:val="00113FC1"/>
    <w:rsid w:val="00116123"/>
    <w:rsid w:val="001205C9"/>
    <w:rsid w:val="00121A26"/>
    <w:rsid w:val="00126209"/>
    <w:rsid w:val="00131D42"/>
    <w:rsid w:val="00133A80"/>
    <w:rsid w:val="00136759"/>
    <w:rsid w:val="00137D9F"/>
    <w:rsid w:val="00145049"/>
    <w:rsid w:val="001454DE"/>
    <w:rsid w:val="0014729D"/>
    <w:rsid w:val="0015614E"/>
    <w:rsid w:val="0016285C"/>
    <w:rsid w:val="00162EFE"/>
    <w:rsid w:val="00166243"/>
    <w:rsid w:val="00180896"/>
    <w:rsid w:val="00182990"/>
    <w:rsid w:val="001851D4"/>
    <w:rsid w:val="00193B6E"/>
    <w:rsid w:val="001A3F3E"/>
    <w:rsid w:val="001A4906"/>
    <w:rsid w:val="001A61FD"/>
    <w:rsid w:val="001A6A7F"/>
    <w:rsid w:val="001A7905"/>
    <w:rsid w:val="001B6BFA"/>
    <w:rsid w:val="001C5A03"/>
    <w:rsid w:val="001D613F"/>
    <w:rsid w:val="001E34C4"/>
    <w:rsid w:val="001E4BE1"/>
    <w:rsid w:val="001F006C"/>
    <w:rsid w:val="001F249C"/>
    <w:rsid w:val="001F6EB4"/>
    <w:rsid w:val="001F745A"/>
    <w:rsid w:val="0020708B"/>
    <w:rsid w:val="002100DF"/>
    <w:rsid w:val="00212176"/>
    <w:rsid w:val="00212DF4"/>
    <w:rsid w:val="00213380"/>
    <w:rsid w:val="00213AFA"/>
    <w:rsid w:val="002211BD"/>
    <w:rsid w:val="0022145C"/>
    <w:rsid w:val="00231AC1"/>
    <w:rsid w:val="00234724"/>
    <w:rsid w:val="00244680"/>
    <w:rsid w:val="00247C89"/>
    <w:rsid w:val="00255C09"/>
    <w:rsid w:val="00256EA7"/>
    <w:rsid w:val="002621B2"/>
    <w:rsid w:val="0026517A"/>
    <w:rsid w:val="0026635D"/>
    <w:rsid w:val="00266976"/>
    <w:rsid w:val="00267AE5"/>
    <w:rsid w:val="00271FB4"/>
    <w:rsid w:val="002733D9"/>
    <w:rsid w:val="00280502"/>
    <w:rsid w:val="00281ACD"/>
    <w:rsid w:val="0028559E"/>
    <w:rsid w:val="00290CAC"/>
    <w:rsid w:val="00292A7B"/>
    <w:rsid w:val="002978A9"/>
    <w:rsid w:val="002A2E0B"/>
    <w:rsid w:val="002B06CE"/>
    <w:rsid w:val="002C27DB"/>
    <w:rsid w:val="002C4716"/>
    <w:rsid w:val="002C6056"/>
    <w:rsid w:val="002D4E50"/>
    <w:rsid w:val="002D5AD7"/>
    <w:rsid w:val="002D7E3A"/>
    <w:rsid w:val="002F06B4"/>
    <w:rsid w:val="002F34E3"/>
    <w:rsid w:val="002F37E9"/>
    <w:rsid w:val="002F4EC7"/>
    <w:rsid w:val="002F6092"/>
    <w:rsid w:val="002F68DA"/>
    <w:rsid w:val="002F7DA0"/>
    <w:rsid w:val="00312199"/>
    <w:rsid w:val="00312524"/>
    <w:rsid w:val="00313518"/>
    <w:rsid w:val="003179D6"/>
    <w:rsid w:val="003300C7"/>
    <w:rsid w:val="0033037E"/>
    <w:rsid w:val="00332368"/>
    <w:rsid w:val="00333581"/>
    <w:rsid w:val="00337B3C"/>
    <w:rsid w:val="00342597"/>
    <w:rsid w:val="00342EC1"/>
    <w:rsid w:val="00347D9A"/>
    <w:rsid w:val="00353933"/>
    <w:rsid w:val="003615C1"/>
    <w:rsid w:val="00366E25"/>
    <w:rsid w:val="00367AD8"/>
    <w:rsid w:val="003731DF"/>
    <w:rsid w:val="003827D9"/>
    <w:rsid w:val="0038718E"/>
    <w:rsid w:val="003B3836"/>
    <w:rsid w:val="003C1627"/>
    <w:rsid w:val="003C213B"/>
    <w:rsid w:val="003C3400"/>
    <w:rsid w:val="003C343B"/>
    <w:rsid w:val="003C7492"/>
    <w:rsid w:val="003D3280"/>
    <w:rsid w:val="003D6B7E"/>
    <w:rsid w:val="003D7F31"/>
    <w:rsid w:val="003E1CFF"/>
    <w:rsid w:val="003E2641"/>
    <w:rsid w:val="003F6570"/>
    <w:rsid w:val="004012FD"/>
    <w:rsid w:val="00405DA8"/>
    <w:rsid w:val="00412521"/>
    <w:rsid w:val="004172C9"/>
    <w:rsid w:val="004209AF"/>
    <w:rsid w:val="00421DBE"/>
    <w:rsid w:val="004253DD"/>
    <w:rsid w:val="00426B4E"/>
    <w:rsid w:val="00427933"/>
    <w:rsid w:val="004339AD"/>
    <w:rsid w:val="00435E9F"/>
    <w:rsid w:val="0045231E"/>
    <w:rsid w:val="00452C18"/>
    <w:rsid w:val="004530F7"/>
    <w:rsid w:val="004536D9"/>
    <w:rsid w:val="00454A4E"/>
    <w:rsid w:val="00454AC3"/>
    <w:rsid w:val="00454F57"/>
    <w:rsid w:val="00455E6F"/>
    <w:rsid w:val="004646CA"/>
    <w:rsid w:val="00464F92"/>
    <w:rsid w:val="00472BCD"/>
    <w:rsid w:val="00472D09"/>
    <w:rsid w:val="00473427"/>
    <w:rsid w:val="00476A32"/>
    <w:rsid w:val="004867E6"/>
    <w:rsid w:val="004868D7"/>
    <w:rsid w:val="004924D1"/>
    <w:rsid w:val="0049316A"/>
    <w:rsid w:val="004934B7"/>
    <w:rsid w:val="004935D5"/>
    <w:rsid w:val="00493F45"/>
    <w:rsid w:val="004A3351"/>
    <w:rsid w:val="004A4152"/>
    <w:rsid w:val="004A5A58"/>
    <w:rsid w:val="004B0F4B"/>
    <w:rsid w:val="004B1376"/>
    <w:rsid w:val="004B3276"/>
    <w:rsid w:val="004B44FB"/>
    <w:rsid w:val="004B512A"/>
    <w:rsid w:val="004C3D01"/>
    <w:rsid w:val="004D2764"/>
    <w:rsid w:val="004D2B2D"/>
    <w:rsid w:val="004D6FFB"/>
    <w:rsid w:val="004E7FB0"/>
    <w:rsid w:val="00501868"/>
    <w:rsid w:val="00502854"/>
    <w:rsid w:val="00504EB0"/>
    <w:rsid w:val="00505AE7"/>
    <w:rsid w:val="00507139"/>
    <w:rsid w:val="00510660"/>
    <w:rsid w:val="00510C77"/>
    <w:rsid w:val="005145ED"/>
    <w:rsid w:val="00517DA2"/>
    <w:rsid w:val="00520CD7"/>
    <w:rsid w:val="00530179"/>
    <w:rsid w:val="0053147F"/>
    <w:rsid w:val="00533961"/>
    <w:rsid w:val="00533E72"/>
    <w:rsid w:val="005368E2"/>
    <w:rsid w:val="00547388"/>
    <w:rsid w:val="005500BF"/>
    <w:rsid w:val="0055017E"/>
    <w:rsid w:val="00551F26"/>
    <w:rsid w:val="00552046"/>
    <w:rsid w:val="0055704F"/>
    <w:rsid w:val="00562116"/>
    <w:rsid w:val="00562257"/>
    <w:rsid w:val="0056534E"/>
    <w:rsid w:val="00582D0B"/>
    <w:rsid w:val="0059188E"/>
    <w:rsid w:val="005A19D3"/>
    <w:rsid w:val="005A2830"/>
    <w:rsid w:val="005A3581"/>
    <w:rsid w:val="005A781B"/>
    <w:rsid w:val="005A7E1F"/>
    <w:rsid w:val="005B44A6"/>
    <w:rsid w:val="005B7D47"/>
    <w:rsid w:val="005C2F8E"/>
    <w:rsid w:val="005C3062"/>
    <w:rsid w:val="005D0E12"/>
    <w:rsid w:val="005D1DC7"/>
    <w:rsid w:val="005D5A94"/>
    <w:rsid w:val="005D7171"/>
    <w:rsid w:val="005E2752"/>
    <w:rsid w:val="005E3578"/>
    <w:rsid w:val="005E6D8E"/>
    <w:rsid w:val="005F5903"/>
    <w:rsid w:val="00617F8A"/>
    <w:rsid w:val="00623CA7"/>
    <w:rsid w:val="00631B32"/>
    <w:rsid w:val="00632AF6"/>
    <w:rsid w:val="00646D03"/>
    <w:rsid w:val="00647F16"/>
    <w:rsid w:val="006537F9"/>
    <w:rsid w:val="00661C2C"/>
    <w:rsid w:val="006666C6"/>
    <w:rsid w:val="0067279E"/>
    <w:rsid w:val="00673E9A"/>
    <w:rsid w:val="00673EAA"/>
    <w:rsid w:val="00674E52"/>
    <w:rsid w:val="0068438E"/>
    <w:rsid w:val="00691C65"/>
    <w:rsid w:val="006A26FE"/>
    <w:rsid w:val="006B1F55"/>
    <w:rsid w:val="006B348B"/>
    <w:rsid w:val="006B740B"/>
    <w:rsid w:val="006C2117"/>
    <w:rsid w:val="006C5A1C"/>
    <w:rsid w:val="006C61B2"/>
    <w:rsid w:val="006C7853"/>
    <w:rsid w:val="006D14CB"/>
    <w:rsid w:val="006D392C"/>
    <w:rsid w:val="006D7BD4"/>
    <w:rsid w:val="006E0582"/>
    <w:rsid w:val="006E4B02"/>
    <w:rsid w:val="006F0292"/>
    <w:rsid w:val="006F03DF"/>
    <w:rsid w:val="006F3FCE"/>
    <w:rsid w:val="006F6AEB"/>
    <w:rsid w:val="006F77B9"/>
    <w:rsid w:val="007007A9"/>
    <w:rsid w:val="007022E3"/>
    <w:rsid w:val="00702F32"/>
    <w:rsid w:val="0070637D"/>
    <w:rsid w:val="00706A0B"/>
    <w:rsid w:val="00711C31"/>
    <w:rsid w:val="007127C1"/>
    <w:rsid w:val="007162F6"/>
    <w:rsid w:val="00716CE0"/>
    <w:rsid w:val="00717725"/>
    <w:rsid w:val="00720FC0"/>
    <w:rsid w:val="0072523A"/>
    <w:rsid w:val="007315CC"/>
    <w:rsid w:val="007317CA"/>
    <w:rsid w:val="0073184B"/>
    <w:rsid w:val="00743B0C"/>
    <w:rsid w:val="007477CF"/>
    <w:rsid w:val="007504C1"/>
    <w:rsid w:val="007511F7"/>
    <w:rsid w:val="007559C9"/>
    <w:rsid w:val="00756AF3"/>
    <w:rsid w:val="00764783"/>
    <w:rsid w:val="007655BB"/>
    <w:rsid w:val="00774EC2"/>
    <w:rsid w:val="007753FF"/>
    <w:rsid w:val="007755CB"/>
    <w:rsid w:val="00777352"/>
    <w:rsid w:val="007775CC"/>
    <w:rsid w:val="00783BF1"/>
    <w:rsid w:val="007862DE"/>
    <w:rsid w:val="00791369"/>
    <w:rsid w:val="00795784"/>
    <w:rsid w:val="007A6881"/>
    <w:rsid w:val="007C44F2"/>
    <w:rsid w:val="007C5420"/>
    <w:rsid w:val="007C678F"/>
    <w:rsid w:val="007D79B0"/>
    <w:rsid w:val="007E0C23"/>
    <w:rsid w:val="007E5006"/>
    <w:rsid w:val="007F05A1"/>
    <w:rsid w:val="007F0DB8"/>
    <w:rsid w:val="007F1722"/>
    <w:rsid w:val="007F74A1"/>
    <w:rsid w:val="00801649"/>
    <w:rsid w:val="00805032"/>
    <w:rsid w:val="008052AC"/>
    <w:rsid w:val="008101BB"/>
    <w:rsid w:val="0081306A"/>
    <w:rsid w:val="00820E1B"/>
    <w:rsid w:val="00830BD0"/>
    <w:rsid w:val="00833541"/>
    <w:rsid w:val="008371D1"/>
    <w:rsid w:val="00840295"/>
    <w:rsid w:val="008406CC"/>
    <w:rsid w:val="008436CF"/>
    <w:rsid w:val="0084443E"/>
    <w:rsid w:val="00852C95"/>
    <w:rsid w:val="00857128"/>
    <w:rsid w:val="00871883"/>
    <w:rsid w:val="0087393F"/>
    <w:rsid w:val="0087495E"/>
    <w:rsid w:val="00874B15"/>
    <w:rsid w:val="00890D2D"/>
    <w:rsid w:val="00890F8B"/>
    <w:rsid w:val="008932A9"/>
    <w:rsid w:val="00897442"/>
    <w:rsid w:val="008A1263"/>
    <w:rsid w:val="008B14D3"/>
    <w:rsid w:val="008B6601"/>
    <w:rsid w:val="008B7440"/>
    <w:rsid w:val="008B78B7"/>
    <w:rsid w:val="008D0359"/>
    <w:rsid w:val="008D082D"/>
    <w:rsid w:val="008D4103"/>
    <w:rsid w:val="008E06A1"/>
    <w:rsid w:val="008E232F"/>
    <w:rsid w:val="008F2F6E"/>
    <w:rsid w:val="0090206D"/>
    <w:rsid w:val="009049FB"/>
    <w:rsid w:val="00905E52"/>
    <w:rsid w:val="00913B28"/>
    <w:rsid w:val="00913F36"/>
    <w:rsid w:val="0092090E"/>
    <w:rsid w:val="009231AD"/>
    <w:rsid w:val="0092481B"/>
    <w:rsid w:val="00924D46"/>
    <w:rsid w:val="00924F43"/>
    <w:rsid w:val="00927672"/>
    <w:rsid w:val="00941B62"/>
    <w:rsid w:val="00943086"/>
    <w:rsid w:val="0094569A"/>
    <w:rsid w:val="00953297"/>
    <w:rsid w:val="00953368"/>
    <w:rsid w:val="00953EA0"/>
    <w:rsid w:val="00956B3A"/>
    <w:rsid w:val="00967180"/>
    <w:rsid w:val="00967935"/>
    <w:rsid w:val="00970FC1"/>
    <w:rsid w:val="0097265E"/>
    <w:rsid w:val="00972AF9"/>
    <w:rsid w:val="009758B1"/>
    <w:rsid w:val="00985000"/>
    <w:rsid w:val="00986031"/>
    <w:rsid w:val="0099209D"/>
    <w:rsid w:val="0099506C"/>
    <w:rsid w:val="009A4DAD"/>
    <w:rsid w:val="009A6728"/>
    <w:rsid w:val="009B1B3E"/>
    <w:rsid w:val="009C4D3B"/>
    <w:rsid w:val="009C5768"/>
    <w:rsid w:val="009D14EA"/>
    <w:rsid w:val="009D21BA"/>
    <w:rsid w:val="009D3D32"/>
    <w:rsid w:val="009D4336"/>
    <w:rsid w:val="009D6B2C"/>
    <w:rsid w:val="009D70F3"/>
    <w:rsid w:val="009D7A8C"/>
    <w:rsid w:val="009E06C3"/>
    <w:rsid w:val="009E0755"/>
    <w:rsid w:val="009E0849"/>
    <w:rsid w:val="009E1F1B"/>
    <w:rsid w:val="009E23E1"/>
    <w:rsid w:val="009E33EA"/>
    <w:rsid w:val="009E58A2"/>
    <w:rsid w:val="009E58B1"/>
    <w:rsid w:val="009F2348"/>
    <w:rsid w:val="009F3967"/>
    <w:rsid w:val="00A01AE1"/>
    <w:rsid w:val="00A033C8"/>
    <w:rsid w:val="00A038F6"/>
    <w:rsid w:val="00A03A4F"/>
    <w:rsid w:val="00A23EE4"/>
    <w:rsid w:val="00A264EB"/>
    <w:rsid w:val="00A27831"/>
    <w:rsid w:val="00A3423A"/>
    <w:rsid w:val="00A36C82"/>
    <w:rsid w:val="00A36F00"/>
    <w:rsid w:val="00A44FC6"/>
    <w:rsid w:val="00A4725D"/>
    <w:rsid w:val="00A4733D"/>
    <w:rsid w:val="00A579D9"/>
    <w:rsid w:val="00A6221D"/>
    <w:rsid w:val="00A6257E"/>
    <w:rsid w:val="00A62CD4"/>
    <w:rsid w:val="00A63DA4"/>
    <w:rsid w:val="00A65614"/>
    <w:rsid w:val="00A747D5"/>
    <w:rsid w:val="00A75559"/>
    <w:rsid w:val="00A82E9A"/>
    <w:rsid w:val="00A949F2"/>
    <w:rsid w:val="00A97566"/>
    <w:rsid w:val="00AA2993"/>
    <w:rsid w:val="00AA4E3B"/>
    <w:rsid w:val="00AA62B2"/>
    <w:rsid w:val="00AB038B"/>
    <w:rsid w:val="00AB6DAB"/>
    <w:rsid w:val="00AC094D"/>
    <w:rsid w:val="00AC0D99"/>
    <w:rsid w:val="00AC4EED"/>
    <w:rsid w:val="00AC4FD0"/>
    <w:rsid w:val="00AC6B99"/>
    <w:rsid w:val="00AC7472"/>
    <w:rsid w:val="00AD0532"/>
    <w:rsid w:val="00AD21B4"/>
    <w:rsid w:val="00AE0E3A"/>
    <w:rsid w:val="00AE3FE7"/>
    <w:rsid w:val="00AF2758"/>
    <w:rsid w:val="00AF29DA"/>
    <w:rsid w:val="00AF30A5"/>
    <w:rsid w:val="00AF3C2C"/>
    <w:rsid w:val="00AF3F0D"/>
    <w:rsid w:val="00B004EB"/>
    <w:rsid w:val="00B034FE"/>
    <w:rsid w:val="00B11CC8"/>
    <w:rsid w:val="00B20093"/>
    <w:rsid w:val="00B2111B"/>
    <w:rsid w:val="00B25D63"/>
    <w:rsid w:val="00B33948"/>
    <w:rsid w:val="00B37667"/>
    <w:rsid w:val="00B43D1D"/>
    <w:rsid w:val="00B46E4D"/>
    <w:rsid w:val="00B52862"/>
    <w:rsid w:val="00B55955"/>
    <w:rsid w:val="00B570D7"/>
    <w:rsid w:val="00B62F43"/>
    <w:rsid w:val="00B63E4E"/>
    <w:rsid w:val="00B6405D"/>
    <w:rsid w:val="00B66F8A"/>
    <w:rsid w:val="00B67769"/>
    <w:rsid w:val="00B70698"/>
    <w:rsid w:val="00B72537"/>
    <w:rsid w:val="00B758F1"/>
    <w:rsid w:val="00B83D03"/>
    <w:rsid w:val="00B862B8"/>
    <w:rsid w:val="00B94041"/>
    <w:rsid w:val="00B94ED1"/>
    <w:rsid w:val="00B963DB"/>
    <w:rsid w:val="00BA5E0B"/>
    <w:rsid w:val="00BA670A"/>
    <w:rsid w:val="00BB19F5"/>
    <w:rsid w:val="00BB1B2B"/>
    <w:rsid w:val="00BD418F"/>
    <w:rsid w:val="00BD56D8"/>
    <w:rsid w:val="00BE0F81"/>
    <w:rsid w:val="00BE1363"/>
    <w:rsid w:val="00BE5CC2"/>
    <w:rsid w:val="00C017EA"/>
    <w:rsid w:val="00C12C0D"/>
    <w:rsid w:val="00C216B7"/>
    <w:rsid w:val="00C227D5"/>
    <w:rsid w:val="00C2361D"/>
    <w:rsid w:val="00C35DBC"/>
    <w:rsid w:val="00C44585"/>
    <w:rsid w:val="00C47434"/>
    <w:rsid w:val="00C52270"/>
    <w:rsid w:val="00C567B4"/>
    <w:rsid w:val="00C57A94"/>
    <w:rsid w:val="00C62390"/>
    <w:rsid w:val="00C674D7"/>
    <w:rsid w:val="00C708AA"/>
    <w:rsid w:val="00C71E82"/>
    <w:rsid w:val="00C7324B"/>
    <w:rsid w:val="00C87975"/>
    <w:rsid w:val="00C93158"/>
    <w:rsid w:val="00C9482D"/>
    <w:rsid w:val="00CA281F"/>
    <w:rsid w:val="00CA4051"/>
    <w:rsid w:val="00CA777A"/>
    <w:rsid w:val="00CB4F3C"/>
    <w:rsid w:val="00CB570E"/>
    <w:rsid w:val="00CB5B34"/>
    <w:rsid w:val="00CC48C0"/>
    <w:rsid w:val="00CC79E7"/>
    <w:rsid w:val="00CD4B30"/>
    <w:rsid w:val="00CD5465"/>
    <w:rsid w:val="00CD643E"/>
    <w:rsid w:val="00CD7EC3"/>
    <w:rsid w:val="00CE1937"/>
    <w:rsid w:val="00CF1544"/>
    <w:rsid w:val="00CF73BD"/>
    <w:rsid w:val="00D00022"/>
    <w:rsid w:val="00D02EBB"/>
    <w:rsid w:val="00D048BC"/>
    <w:rsid w:val="00D174C6"/>
    <w:rsid w:val="00D228BD"/>
    <w:rsid w:val="00D248D8"/>
    <w:rsid w:val="00D250B2"/>
    <w:rsid w:val="00D50150"/>
    <w:rsid w:val="00D519C5"/>
    <w:rsid w:val="00D73EE0"/>
    <w:rsid w:val="00D76C17"/>
    <w:rsid w:val="00D7753E"/>
    <w:rsid w:val="00D84782"/>
    <w:rsid w:val="00D86839"/>
    <w:rsid w:val="00D93D43"/>
    <w:rsid w:val="00D94E18"/>
    <w:rsid w:val="00D952B6"/>
    <w:rsid w:val="00DA6545"/>
    <w:rsid w:val="00DB0D7E"/>
    <w:rsid w:val="00DB1EBF"/>
    <w:rsid w:val="00DB5112"/>
    <w:rsid w:val="00DB632B"/>
    <w:rsid w:val="00DC0B17"/>
    <w:rsid w:val="00DC23BF"/>
    <w:rsid w:val="00DC4B79"/>
    <w:rsid w:val="00DD3B4F"/>
    <w:rsid w:val="00DD3BCA"/>
    <w:rsid w:val="00DD643E"/>
    <w:rsid w:val="00DE2CB1"/>
    <w:rsid w:val="00DE2D9D"/>
    <w:rsid w:val="00DF138D"/>
    <w:rsid w:val="00DF573D"/>
    <w:rsid w:val="00E03E07"/>
    <w:rsid w:val="00E05187"/>
    <w:rsid w:val="00E11291"/>
    <w:rsid w:val="00E15FDD"/>
    <w:rsid w:val="00E20078"/>
    <w:rsid w:val="00E20167"/>
    <w:rsid w:val="00E33503"/>
    <w:rsid w:val="00E36E3A"/>
    <w:rsid w:val="00E40A60"/>
    <w:rsid w:val="00E42D41"/>
    <w:rsid w:val="00E4673B"/>
    <w:rsid w:val="00E525C3"/>
    <w:rsid w:val="00E53900"/>
    <w:rsid w:val="00E54DB8"/>
    <w:rsid w:val="00E60A7F"/>
    <w:rsid w:val="00E6209C"/>
    <w:rsid w:val="00E70401"/>
    <w:rsid w:val="00E73A68"/>
    <w:rsid w:val="00E73DB0"/>
    <w:rsid w:val="00E74C5F"/>
    <w:rsid w:val="00E74F55"/>
    <w:rsid w:val="00E7680F"/>
    <w:rsid w:val="00E76CF9"/>
    <w:rsid w:val="00E773B7"/>
    <w:rsid w:val="00E80FDF"/>
    <w:rsid w:val="00E82C3E"/>
    <w:rsid w:val="00E8408E"/>
    <w:rsid w:val="00E970D9"/>
    <w:rsid w:val="00EA47D8"/>
    <w:rsid w:val="00EA5383"/>
    <w:rsid w:val="00EA72FB"/>
    <w:rsid w:val="00EB06DF"/>
    <w:rsid w:val="00EB0AA1"/>
    <w:rsid w:val="00EB0E39"/>
    <w:rsid w:val="00EB129C"/>
    <w:rsid w:val="00EB2C9E"/>
    <w:rsid w:val="00EC641E"/>
    <w:rsid w:val="00EC64B9"/>
    <w:rsid w:val="00ED2150"/>
    <w:rsid w:val="00ED46E1"/>
    <w:rsid w:val="00EE47EF"/>
    <w:rsid w:val="00EE6BE4"/>
    <w:rsid w:val="00EF026F"/>
    <w:rsid w:val="00EF07EE"/>
    <w:rsid w:val="00EF6CBD"/>
    <w:rsid w:val="00F06105"/>
    <w:rsid w:val="00F20D53"/>
    <w:rsid w:val="00F22365"/>
    <w:rsid w:val="00F23284"/>
    <w:rsid w:val="00F26BBE"/>
    <w:rsid w:val="00F27AD5"/>
    <w:rsid w:val="00F27E41"/>
    <w:rsid w:val="00F30CF1"/>
    <w:rsid w:val="00F324AC"/>
    <w:rsid w:val="00F354E0"/>
    <w:rsid w:val="00F41881"/>
    <w:rsid w:val="00F422AD"/>
    <w:rsid w:val="00F42FAF"/>
    <w:rsid w:val="00F451D6"/>
    <w:rsid w:val="00F52E9D"/>
    <w:rsid w:val="00F54520"/>
    <w:rsid w:val="00F61969"/>
    <w:rsid w:val="00F62059"/>
    <w:rsid w:val="00F63C22"/>
    <w:rsid w:val="00F63E69"/>
    <w:rsid w:val="00F65223"/>
    <w:rsid w:val="00F659EA"/>
    <w:rsid w:val="00F66E76"/>
    <w:rsid w:val="00F67604"/>
    <w:rsid w:val="00F71C87"/>
    <w:rsid w:val="00F74927"/>
    <w:rsid w:val="00F7591F"/>
    <w:rsid w:val="00F85539"/>
    <w:rsid w:val="00F90BD9"/>
    <w:rsid w:val="00F92F3F"/>
    <w:rsid w:val="00F954E1"/>
    <w:rsid w:val="00FA7B80"/>
    <w:rsid w:val="00FB397B"/>
    <w:rsid w:val="00FB53BB"/>
    <w:rsid w:val="00FB7D48"/>
    <w:rsid w:val="00FC2DBE"/>
    <w:rsid w:val="00FC3F76"/>
    <w:rsid w:val="00FC5FB3"/>
    <w:rsid w:val="00FC6524"/>
    <w:rsid w:val="00FC740B"/>
    <w:rsid w:val="00FC7AEF"/>
    <w:rsid w:val="00FD0C6B"/>
    <w:rsid w:val="00FD1424"/>
    <w:rsid w:val="00FD260C"/>
    <w:rsid w:val="00FD5528"/>
    <w:rsid w:val="00FE2674"/>
    <w:rsid w:val="00FE2C4D"/>
    <w:rsid w:val="00FE635A"/>
    <w:rsid w:val="00FE7B33"/>
    <w:rsid w:val="00FF1A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5E6D8E"/>
    <w:pPr>
      <w:keepNext/>
      <w:keepLines/>
      <w:numPr>
        <w:numId w:val="6"/>
      </w:numPr>
      <w:spacing w:before="480" w:after="0"/>
      <w:outlineLvl w:val="0"/>
    </w:pPr>
    <w:rPr>
      <w:rFonts w:asciiTheme="majorHAnsi" w:eastAsiaTheme="majorEastAsia" w:hAnsiTheme="majorHAnsi" w:cstheme="majorBidi"/>
      <w:b/>
      <w:bCs/>
      <w:sz w:val="28"/>
      <w:szCs w:val="28"/>
    </w:rPr>
  </w:style>
  <w:style w:type="paragraph" w:styleId="Ttulo2">
    <w:name w:val="heading 2"/>
    <w:basedOn w:val="Normal"/>
    <w:next w:val="Normal"/>
    <w:link w:val="Ttulo2Char"/>
    <w:uiPriority w:val="9"/>
    <w:unhideWhenUsed/>
    <w:qFormat/>
    <w:rsid w:val="004E7FB0"/>
    <w:pPr>
      <w:keepNext/>
      <w:keepLines/>
      <w:numPr>
        <w:ilvl w:val="1"/>
        <w:numId w:val="6"/>
      </w:numPr>
      <w:spacing w:before="200" w:after="0"/>
      <w:ind w:left="576"/>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4E7FB0"/>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4E7FB0"/>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4E7FB0"/>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4E7FB0"/>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4E7FB0"/>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4E7FB0"/>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4E7FB0"/>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C78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7853"/>
  </w:style>
  <w:style w:type="paragraph" w:styleId="Rodap">
    <w:name w:val="footer"/>
    <w:basedOn w:val="Normal"/>
    <w:link w:val="RodapChar"/>
    <w:uiPriority w:val="99"/>
    <w:unhideWhenUsed/>
    <w:rsid w:val="006C7853"/>
    <w:pPr>
      <w:tabs>
        <w:tab w:val="center" w:pos="4252"/>
        <w:tab w:val="right" w:pos="8504"/>
      </w:tabs>
      <w:spacing w:after="0" w:line="240" w:lineRule="auto"/>
    </w:pPr>
  </w:style>
  <w:style w:type="character" w:customStyle="1" w:styleId="RodapChar">
    <w:name w:val="Rodapé Char"/>
    <w:basedOn w:val="Fontepargpadro"/>
    <w:link w:val="Rodap"/>
    <w:uiPriority w:val="99"/>
    <w:rsid w:val="006C7853"/>
  </w:style>
  <w:style w:type="paragraph" w:styleId="Textodebalo">
    <w:name w:val="Balloon Text"/>
    <w:basedOn w:val="Normal"/>
    <w:link w:val="TextodebaloChar"/>
    <w:uiPriority w:val="99"/>
    <w:semiHidden/>
    <w:unhideWhenUsed/>
    <w:rsid w:val="00112A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12A4B"/>
    <w:rPr>
      <w:rFonts w:ascii="Tahoma" w:hAnsi="Tahoma" w:cs="Tahoma"/>
      <w:sz w:val="16"/>
      <w:szCs w:val="16"/>
    </w:rPr>
  </w:style>
  <w:style w:type="paragraph" w:styleId="PargrafodaLista">
    <w:name w:val="List Paragraph"/>
    <w:basedOn w:val="Normal"/>
    <w:uiPriority w:val="34"/>
    <w:qFormat/>
    <w:rsid w:val="00B67769"/>
    <w:pPr>
      <w:ind w:left="720"/>
      <w:contextualSpacing/>
    </w:pPr>
  </w:style>
  <w:style w:type="character" w:customStyle="1" w:styleId="Ttulo1Char">
    <w:name w:val="Título 1 Char"/>
    <w:basedOn w:val="Fontepargpadro"/>
    <w:link w:val="Ttulo1"/>
    <w:uiPriority w:val="9"/>
    <w:rsid w:val="005E6D8E"/>
    <w:rPr>
      <w:rFonts w:asciiTheme="majorHAnsi" w:eastAsiaTheme="majorEastAsia" w:hAnsiTheme="majorHAnsi" w:cstheme="majorBidi"/>
      <w:b/>
      <w:bCs/>
      <w:sz w:val="28"/>
      <w:szCs w:val="28"/>
    </w:rPr>
  </w:style>
  <w:style w:type="character" w:customStyle="1" w:styleId="apple-style-span">
    <w:name w:val="apple-style-span"/>
    <w:basedOn w:val="Fontepargpadro"/>
    <w:rsid w:val="005E6D8E"/>
  </w:style>
  <w:style w:type="table" w:styleId="Tabelacomgrade">
    <w:name w:val="Table Grid"/>
    <w:basedOn w:val="Tabelanormal"/>
    <w:uiPriority w:val="59"/>
    <w:rsid w:val="00731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basedOn w:val="Fontepargpadro"/>
    <w:link w:val="Ttulo2"/>
    <w:uiPriority w:val="9"/>
    <w:rsid w:val="004E7FB0"/>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4E7FB0"/>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4E7FB0"/>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4E7FB0"/>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4E7FB0"/>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4E7FB0"/>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4E7FB0"/>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4E7FB0"/>
    <w:rPr>
      <w:rFonts w:asciiTheme="majorHAnsi" w:eastAsiaTheme="majorEastAsia" w:hAnsiTheme="majorHAnsi" w:cstheme="majorBidi"/>
      <w:i/>
      <w:iCs/>
      <w:color w:val="404040" w:themeColor="text1" w:themeTint="BF"/>
      <w:sz w:val="20"/>
      <w:szCs w:val="20"/>
    </w:rPr>
  </w:style>
  <w:style w:type="paragraph" w:styleId="CabealhodoSumrio">
    <w:name w:val="TOC Heading"/>
    <w:basedOn w:val="Ttulo1"/>
    <w:next w:val="Normal"/>
    <w:uiPriority w:val="39"/>
    <w:unhideWhenUsed/>
    <w:qFormat/>
    <w:rsid w:val="00E525C3"/>
    <w:pPr>
      <w:numPr>
        <w:numId w:val="0"/>
      </w:numPr>
      <w:outlineLvl w:val="9"/>
    </w:pPr>
    <w:rPr>
      <w:color w:val="365F91" w:themeColor="accent1" w:themeShade="BF"/>
      <w:lang w:eastAsia="pt-BR"/>
    </w:rPr>
  </w:style>
  <w:style w:type="paragraph" w:styleId="Sumrio1">
    <w:name w:val="toc 1"/>
    <w:basedOn w:val="Normal"/>
    <w:next w:val="Normal"/>
    <w:autoRedefine/>
    <w:uiPriority w:val="39"/>
    <w:unhideWhenUsed/>
    <w:rsid w:val="00E525C3"/>
    <w:pPr>
      <w:spacing w:after="100"/>
    </w:pPr>
  </w:style>
  <w:style w:type="character" w:styleId="Hyperlink">
    <w:name w:val="Hyperlink"/>
    <w:basedOn w:val="Fontepargpadro"/>
    <w:uiPriority w:val="99"/>
    <w:unhideWhenUsed/>
    <w:rsid w:val="00E525C3"/>
    <w:rPr>
      <w:color w:val="0000FF" w:themeColor="hyperlink"/>
      <w:u w:val="single"/>
    </w:rPr>
  </w:style>
  <w:style w:type="paragraph" w:styleId="Sumrio2">
    <w:name w:val="toc 2"/>
    <w:basedOn w:val="Normal"/>
    <w:next w:val="Normal"/>
    <w:autoRedefine/>
    <w:uiPriority w:val="39"/>
    <w:unhideWhenUsed/>
    <w:rsid w:val="00E525C3"/>
    <w:pPr>
      <w:spacing w:after="100"/>
      <w:ind w:left="220"/>
    </w:pPr>
  </w:style>
  <w:style w:type="paragraph" w:styleId="Sumrio3">
    <w:name w:val="toc 3"/>
    <w:basedOn w:val="Normal"/>
    <w:next w:val="Normal"/>
    <w:autoRedefine/>
    <w:uiPriority w:val="39"/>
    <w:unhideWhenUsed/>
    <w:rsid w:val="00E525C3"/>
    <w:pPr>
      <w:spacing w:after="100"/>
      <w:ind w:left="440"/>
    </w:pPr>
  </w:style>
  <w:style w:type="character" w:styleId="Forte">
    <w:name w:val="Strong"/>
    <w:basedOn w:val="Fontepargpadro"/>
    <w:uiPriority w:val="22"/>
    <w:qFormat/>
    <w:rsid w:val="005500BF"/>
    <w:rPr>
      <w:b/>
      <w:bCs/>
    </w:rPr>
  </w:style>
  <w:style w:type="character" w:customStyle="1" w:styleId="apple-converted-space">
    <w:name w:val="apple-converted-space"/>
    <w:basedOn w:val="Fontepargpadro"/>
    <w:rsid w:val="005500BF"/>
  </w:style>
  <w:style w:type="character" w:customStyle="1" w:styleId="campo">
    <w:name w:val="campo"/>
    <w:basedOn w:val="Fontepargpadro"/>
    <w:rsid w:val="007F1722"/>
  </w:style>
  <w:style w:type="paragraph" w:styleId="SemEspaamento">
    <w:name w:val="No Spacing"/>
    <w:uiPriority w:val="1"/>
    <w:qFormat/>
    <w:rsid w:val="00520CD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5E6D8E"/>
    <w:pPr>
      <w:keepNext/>
      <w:keepLines/>
      <w:numPr>
        <w:numId w:val="6"/>
      </w:numPr>
      <w:spacing w:before="480" w:after="0"/>
      <w:outlineLvl w:val="0"/>
    </w:pPr>
    <w:rPr>
      <w:rFonts w:asciiTheme="majorHAnsi" w:eastAsiaTheme="majorEastAsia" w:hAnsiTheme="majorHAnsi" w:cstheme="majorBidi"/>
      <w:b/>
      <w:bCs/>
      <w:sz w:val="28"/>
      <w:szCs w:val="28"/>
    </w:rPr>
  </w:style>
  <w:style w:type="paragraph" w:styleId="Ttulo2">
    <w:name w:val="heading 2"/>
    <w:basedOn w:val="Normal"/>
    <w:next w:val="Normal"/>
    <w:link w:val="Ttulo2Char"/>
    <w:uiPriority w:val="9"/>
    <w:unhideWhenUsed/>
    <w:qFormat/>
    <w:rsid w:val="004E7FB0"/>
    <w:pPr>
      <w:keepNext/>
      <w:keepLines/>
      <w:numPr>
        <w:ilvl w:val="1"/>
        <w:numId w:val="6"/>
      </w:numPr>
      <w:spacing w:before="200" w:after="0"/>
      <w:ind w:left="576"/>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4E7FB0"/>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4E7FB0"/>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4E7FB0"/>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4E7FB0"/>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4E7FB0"/>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4E7FB0"/>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4E7FB0"/>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C78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7853"/>
  </w:style>
  <w:style w:type="paragraph" w:styleId="Rodap">
    <w:name w:val="footer"/>
    <w:basedOn w:val="Normal"/>
    <w:link w:val="RodapChar"/>
    <w:uiPriority w:val="99"/>
    <w:unhideWhenUsed/>
    <w:rsid w:val="006C7853"/>
    <w:pPr>
      <w:tabs>
        <w:tab w:val="center" w:pos="4252"/>
        <w:tab w:val="right" w:pos="8504"/>
      </w:tabs>
      <w:spacing w:after="0" w:line="240" w:lineRule="auto"/>
    </w:pPr>
  </w:style>
  <w:style w:type="character" w:customStyle="1" w:styleId="RodapChar">
    <w:name w:val="Rodapé Char"/>
    <w:basedOn w:val="Fontepargpadro"/>
    <w:link w:val="Rodap"/>
    <w:uiPriority w:val="99"/>
    <w:rsid w:val="006C7853"/>
  </w:style>
  <w:style w:type="paragraph" w:styleId="Textodebalo">
    <w:name w:val="Balloon Text"/>
    <w:basedOn w:val="Normal"/>
    <w:link w:val="TextodebaloChar"/>
    <w:uiPriority w:val="99"/>
    <w:semiHidden/>
    <w:unhideWhenUsed/>
    <w:rsid w:val="00112A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12A4B"/>
    <w:rPr>
      <w:rFonts w:ascii="Tahoma" w:hAnsi="Tahoma" w:cs="Tahoma"/>
      <w:sz w:val="16"/>
      <w:szCs w:val="16"/>
    </w:rPr>
  </w:style>
  <w:style w:type="paragraph" w:styleId="PargrafodaLista">
    <w:name w:val="List Paragraph"/>
    <w:basedOn w:val="Normal"/>
    <w:uiPriority w:val="34"/>
    <w:qFormat/>
    <w:rsid w:val="00B67769"/>
    <w:pPr>
      <w:ind w:left="720"/>
      <w:contextualSpacing/>
    </w:pPr>
  </w:style>
  <w:style w:type="character" w:customStyle="1" w:styleId="Ttulo1Char">
    <w:name w:val="Título 1 Char"/>
    <w:basedOn w:val="Fontepargpadro"/>
    <w:link w:val="Ttulo1"/>
    <w:uiPriority w:val="9"/>
    <w:rsid w:val="005E6D8E"/>
    <w:rPr>
      <w:rFonts w:asciiTheme="majorHAnsi" w:eastAsiaTheme="majorEastAsia" w:hAnsiTheme="majorHAnsi" w:cstheme="majorBidi"/>
      <w:b/>
      <w:bCs/>
      <w:sz w:val="28"/>
      <w:szCs w:val="28"/>
    </w:rPr>
  </w:style>
  <w:style w:type="character" w:customStyle="1" w:styleId="apple-style-span">
    <w:name w:val="apple-style-span"/>
    <w:basedOn w:val="Fontepargpadro"/>
    <w:rsid w:val="005E6D8E"/>
  </w:style>
  <w:style w:type="table" w:styleId="Tabelacomgrade">
    <w:name w:val="Table Grid"/>
    <w:basedOn w:val="Tabelanormal"/>
    <w:uiPriority w:val="59"/>
    <w:rsid w:val="00731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basedOn w:val="Fontepargpadro"/>
    <w:link w:val="Ttulo2"/>
    <w:uiPriority w:val="9"/>
    <w:rsid w:val="004E7FB0"/>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4E7FB0"/>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4E7FB0"/>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4E7FB0"/>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4E7FB0"/>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4E7FB0"/>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4E7FB0"/>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4E7FB0"/>
    <w:rPr>
      <w:rFonts w:asciiTheme="majorHAnsi" w:eastAsiaTheme="majorEastAsia" w:hAnsiTheme="majorHAnsi" w:cstheme="majorBidi"/>
      <w:i/>
      <w:iCs/>
      <w:color w:val="404040" w:themeColor="text1" w:themeTint="BF"/>
      <w:sz w:val="20"/>
      <w:szCs w:val="20"/>
    </w:rPr>
  </w:style>
  <w:style w:type="paragraph" w:styleId="CabealhodoSumrio">
    <w:name w:val="TOC Heading"/>
    <w:basedOn w:val="Ttulo1"/>
    <w:next w:val="Normal"/>
    <w:uiPriority w:val="39"/>
    <w:unhideWhenUsed/>
    <w:qFormat/>
    <w:rsid w:val="00E525C3"/>
    <w:pPr>
      <w:numPr>
        <w:numId w:val="0"/>
      </w:numPr>
      <w:outlineLvl w:val="9"/>
    </w:pPr>
    <w:rPr>
      <w:color w:val="365F91" w:themeColor="accent1" w:themeShade="BF"/>
      <w:lang w:eastAsia="pt-BR"/>
    </w:rPr>
  </w:style>
  <w:style w:type="paragraph" w:styleId="Sumrio1">
    <w:name w:val="toc 1"/>
    <w:basedOn w:val="Normal"/>
    <w:next w:val="Normal"/>
    <w:autoRedefine/>
    <w:uiPriority w:val="39"/>
    <w:unhideWhenUsed/>
    <w:rsid w:val="00E525C3"/>
    <w:pPr>
      <w:spacing w:after="100"/>
    </w:pPr>
  </w:style>
  <w:style w:type="character" w:styleId="Hyperlink">
    <w:name w:val="Hyperlink"/>
    <w:basedOn w:val="Fontepargpadro"/>
    <w:uiPriority w:val="99"/>
    <w:unhideWhenUsed/>
    <w:rsid w:val="00E525C3"/>
    <w:rPr>
      <w:color w:val="0000FF" w:themeColor="hyperlink"/>
      <w:u w:val="single"/>
    </w:rPr>
  </w:style>
  <w:style w:type="paragraph" w:styleId="Sumrio2">
    <w:name w:val="toc 2"/>
    <w:basedOn w:val="Normal"/>
    <w:next w:val="Normal"/>
    <w:autoRedefine/>
    <w:uiPriority w:val="39"/>
    <w:unhideWhenUsed/>
    <w:rsid w:val="00E525C3"/>
    <w:pPr>
      <w:spacing w:after="100"/>
      <w:ind w:left="220"/>
    </w:pPr>
  </w:style>
  <w:style w:type="paragraph" w:styleId="Sumrio3">
    <w:name w:val="toc 3"/>
    <w:basedOn w:val="Normal"/>
    <w:next w:val="Normal"/>
    <w:autoRedefine/>
    <w:uiPriority w:val="39"/>
    <w:unhideWhenUsed/>
    <w:rsid w:val="00E525C3"/>
    <w:pPr>
      <w:spacing w:after="100"/>
      <w:ind w:left="440"/>
    </w:pPr>
  </w:style>
  <w:style w:type="character" w:styleId="Forte">
    <w:name w:val="Strong"/>
    <w:basedOn w:val="Fontepargpadro"/>
    <w:uiPriority w:val="22"/>
    <w:qFormat/>
    <w:rsid w:val="005500BF"/>
    <w:rPr>
      <w:b/>
      <w:bCs/>
    </w:rPr>
  </w:style>
  <w:style w:type="character" w:customStyle="1" w:styleId="apple-converted-space">
    <w:name w:val="apple-converted-space"/>
    <w:basedOn w:val="Fontepargpadro"/>
    <w:rsid w:val="005500BF"/>
  </w:style>
  <w:style w:type="character" w:customStyle="1" w:styleId="campo">
    <w:name w:val="campo"/>
    <w:basedOn w:val="Fontepargpadro"/>
    <w:rsid w:val="007F1722"/>
  </w:style>
  <w:style w:type="paragraph" w:styleId="SemEspaamento">
    <w:name w:val="No Spacing"/>
    <w:uiPriority w:val="1"/>
    <w:qFormat/>
    <w:rsid w:val="00520C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3706">
      <w:bodyDiv w:val="1"/>
      <w:marLeft w:val="0"/>
      <w:marRight w:val="0"/>
      <w:marTop w:val="0"/>
      <w:marBottom w:val="0"/>
      <w:divBdr>
        <w:top w:val="none" w:sz="0" w:space="0" w:color="auto"/>
        <w:left w:val="none" w:sz="0" w:space="0" w:color="auto"/>
        <w:bottom w:val="none" w:sz="0" w:space="0" w:color="auto"/>
        <w:right w:val="none" w:sz="0" w:space="0" w:color="auto"/>
      </w:divBdr>
    </w:div>
    <w:div w:id="139425378">
      <w:bodyDiv w:val="1"/>
      <w:marLeft w:val="0"/>
      <w:marRight w:val="0"/>
      <w:marTop w:val="0"/>
      <w:marBottom w:val="0"/>
      <w:divBdr>
        <w:top w:val="none" w:sz="0" w:space="0" w:color="auto"/>
        <w:left w:val="none" w:sz="0" w:space="0" w:color="auto"/>
        <w:bottom w:val="none" w:sz="0" w:space="0" w:color="auto"/>
        <w:right w:val="none" w:sz="0" w:space="0" w:color="auto"/>
      </w:divBdr>
    </w:div>
    <w:div w:id="169180808">
      <w:bodyDiv w:val="1"/>
      <w:marLeft w:val="0"/>
      <w:marRight w:val="0"/>
      <w:marTop w:val="0"/>
      <w:marBottom w:val="0"/>
      <w:divBdr>
        <w:top w:val="none" w:sz="0" w:space="0" w:color="auto"/>
        <w:left w:val="none" w:sz="0" w:space="0" w:color="auto"/>
        <w:bottom w:val="none" w:sz="0" w:space="0" w:color="auto"/>
        <w:right w:val="none" w:sz="0" w:space="0" w:color="auto"/>
      </w:divBdr>
    </w:div>
    <w:div w:id="293171383">
      <w:bodyDiv w:val="1"/>
      <w:marLeft w:val="0"/>
      <w:marRight w:val="0"/>
      <w:marTop w:val="0"/>
      <w:marBottom w:val="0"/>
      <w:divBdr>
        <w:top w:val="none" w:sz="0" w:space="0" w:color="auto"/>
        <w:left w:val="none" w:sz="0" w:space="0" w:color="auto"/>
        <w:bottom w:val="none" w:sz="0" w:space="0" w:color="auto"/>
        <w:right w:val="none" w:sz="0" w:space="0" w:color="auto"/>
      </w:divBdr>
    </w:div>
    <w:div w:id="333847080">
      <w:bodyDiv w:val="1"/>
      <w:marLeft w:val="0"/>
      <w:marRight w:val="0"/>
      <w:marTop w:val="0"/>
      <w:marBottom w:val="0"/>
      <w:divBdr>
        <w:top w:val="none" w:sz="0" w:space="0" w:color="auto"/>
        <w:left w:val="none" w:sz="0" w:space="0" w:color="auto"/>
        <w:bottom w:val="none" w:sz="0" w:space="0" w:color="auto"/>
        <w:right w:val="none" w:sz="0" w:space="0" w:color="auto"/>
      </w:divBdr>
      <w:divsChild>
        <w:div w:id="756367198">
          <w:marLeft w:val="691"/>
          <w:marRight w:val="0"/>
          <w:marTop w:val="0"/>
          <w:marBottom w:val="0"/>
          <w:divBdr>
            <w:top w:val="none" w:sz="0" w:space="0" w:color="auto"/>
            <w:left w:val="none" w:sz="0" w:space="0" w:color="auto"/>
            <w:bottom w:val="none" w:sz="0" w:space="0" w:color="auto"/>
            <w:right w:val="none" w:sz="0" w:space="0" w:color="auto"/>
          </w:divBdr>
        </w:div>
      </w:divsChild>
    </w:div>
    <w:div w:id="489058048">
      <w:bodyDiv w:val="1"/>
      <w:marLeft w:val="0"/>
      <w:marRight w:val="0"/>
      <w:marTop w:val="0"/>
      <w:marBottom w:val="0"/>
      <w:divBdr>
        <w:top w:val="none" w:sz="0" w:space="0" w:color="auto"/>
        <w:left w:val="none" w:sz="0" w:space="0" w:color="auto"/>
        <w:bottom w:val="none" w:sz="0" w:space="0" w:color="auto"/>
        <w:right w:val="none" w:sz="0" w:space="0" w:color="auto"/>
      </w:divBdr>
    </w:div>
    <w:div w:id="579100696">
      <w:bodyDiv w:val="1"/>
      <w:marLeft w:val="0"/>
      <w:marRight w:val="0"/>
      <w:marTop w:val="0"/>
      <w:marBottom w:val="0"/>
      <w:divBdr>
        <w:top w:val="none" w:sz="0" w:space="0" w:color="auto"/>
        <w:left w:val="none" w:sz="0" w:space="0" w:color="auto"/>
        <w:bottom w:val="none" w:sz="0" w:space="0" w:color="auto"/>
        <w:right w:val="none" w:sz="0" w:space="0" w:color="auto"/>
      </w:divBdr>
    </w:div>
    <w:div w:id="586771445">
      <w:bodyDiv w:val="1"/>
      <w:marLeft w:val="0"/>
      <w:marRight w:val="0"/>
      <w:marTop w:val="0"/>
      <w:marBottom w:val="0"/>
      <w:divBdr>
        <w:top w:val="none" w:sz="0" w:space="0" w:color="auto"/>
        <w:left w:val="none" w:sz="0" w:space="0" w:color="auto"/>
        <w:bottom w:val="none" w:sz="0" w:space="0" w:color="auto"/>
        <w:right w:val="none" w:sz="0" w:space="0" w:color="auto"/>
      </w:divBdr>
    </w:div>
    <w:div w:id="609623371">
      <w:bodyDiv w:val="1"/>
      <w:marLeft w:val="0"/>
      <w:marRight w:val="0"/>
      <w:marTop w:val="0"/>
      <w:marBottom w:val="0"/>
      <w:divBdr>
        <w:top w:val="none" w:sz="0" w:space="0" w:color="auto"/>
        <w:left w:val="none" w:sz="0" w:space="0" w:color="auto"/>
        <w:bottom w:val="none" w:sz="0" w:space="0" w:color="auto"/>
        <w:right w:val="none" w:sz="0" w:space="0" w:color="auto"/>
      </w:divBdr>
    </w:div>
    <w:div w:id="656420571">
      <w:bodyDiv w:val="1"/>
      <w:marLeft w:val="0"/>
      <w:marRight w:val="0"/>
      <w:marTop w:val="0"/>
      <w:marBottom w:val="0"/>
      <w:divBdr>
        <w:top w:val="none" w:sz="0" w:space="0" w:color="auto"/>
        <w:left w:val="none" w:sz="0" w:space="0" w:color="auto"/>
        <w:bottom w:val="none" w:sz="0" w:space="0" w:color="auto"/>
        <w:right w:val="none" w:sz="0" w:space="0" w:color="auto"/>
      </w:divBdr>
    </w:div>
    <w:div w:id="840241978">
      <w:bodyDiv w:val="1"/>
      <w:marLeft w:val="0"/>
      <w:marRight w:val="0"/>
      <w:marTop w:val="0"/>
      <w:marBottom w:val="0"/>
      <w:divBdr>
        <w:top w:val="none" w:sz="0" w:space="0" w:color="auto"/>
        <w:left w:val="none" w:sz="0" w:space="0" w:color="auto"/>
        <w:bottom w:val="none" w:sz="0" w:space="0" w:color="auto"/>
        <w:right w:val="none" w:sz="0" w:space="0" w:color="auto"/>
      </w:divBdr>
    </w:div>
    <w:div w:id="964236684">
      <w:bodyDiv w:val="1"/>
      <w:marLeft w:val="0"/>
      <w:marRight w:val="0"/>
      <w:marTop w:val="0"/>
      <w:marBottom w:val="0"/>
      <w:divBdr>
        <w:top w:val="none" w:sz="0" w:space="0" w:color="auto"/>
        <w:left w:val="none" w:sz="0" w:space="0" w:color="auto"/>
        <w:bottom w:val="none" w:sz="0" w:space="0" w:color="auto"/>
        <w:right w:val="none" w:sz="0" w:space="0" w:color="auto"/>
      </w:divBdr>
    </w:div>
    <w:div w:id="1223754670">
      <w:bodyDiv w:val="1"/>
      <w:marLeft w:val="0"/>
      <w:marRight w:val="0"/>
      <w:marTop w:val="0"/>
      <w:marBottom w:val="0"/>
      <w:divBdr>
        <w:top w:val="none" w:sz="0" w:space="0" w:color="auto"/>
        <w:left w:val="none" w:sz="0" w:space="0" w:color="auto"/>
        <w:bottom w:val="none" w:sz="0" w:space="0" w:color="auto"/>
        <w:right w:val="none" w:sz="0" w:space="0" w:color="auto"/>
      </w:divBdr>
    </w:div>
    <w:div w:id="1228229364">
      <w:bodyDiv w:val="1"/>
      <w:marLeft w:val="0"/>
      <w:marRight w:val="0"/>
      <w:marTop w:val="0"/>
      <w:marBottom w:val="0"/>
      <w:divBdr>
        <w:top w:val="none" w:sz="0" w:space="0" w:color="auto"/>
        <w:left w:val="none" w:sz="0" w:space="0" w:color="auto"/>
        <w:bottom w:val="none" w:sz="0" w:space="0" w:color="auto"/>
        <w:right w:val="none" w:sz="0" w:space="0" w:color="auto"/>
      </w:divBdr>
    </w:div>
    <w:div w:id="1279415831">
      <w:bodyDiv w:val="1"/>
      <w:marLeft w:val="0"/>
      <w:marRight w:val="0"/>
      <w:marTop w:val="0"/>
      <w:marBottom w:val="0"/>
      <w:divBdr>
        <w:top w:val="none" w:sz="0" w:space="0" w:color="auto"/>
        <w:left w:val="none" w:sz="0" w:space="0" w:color="auto"/>
        <w:bottom w:val="none" w:sz="0" w:space="0" w:color="auto"/>
        <w:right w:val="none" w:sz="0" w:space="0" w:color="auto"/>
      </w:divBdr>
    </w:div>
    <w:div w:id="1317296074">
      <w:bodyDiv w:val="1"/>
      <w:marLeft w:val="0"/>
      <w:marRight w:val="0"/>
      <w:marTop w:val="0"/>
      <w:marBottom w:val="0"/>
      <w:divBdr>
        <w:top w:val="none" w:sz="0" w:space="0" w:color="auto"/>
        <w:left w:val="none" w:sz="0" w:space="0" w:color="auto"/>
        <w:bottom w:val="none" w:sz="0" w:space="0" w:color="auto"/>
        <w:right w:val="none" w:sz="0" w:space="0" w:color="auto"/>
      </w:divBdr>
    </w:div>
    <w:div w:id="1318534111">
      <w:bodyDiv w:val="1"/>
      <w:marLeft w:val="0"/>
      <w:marRight w:val="0"/>
      <w:marTop w:val="0"/>
      <w:marBottom w:val="0"/>
      <w:divBdr>
        <w:top w:val="none" w:sz="0" w:space="0" w:color="auto"/>
        <w:left w:val="none" w:sz="0" w:space="0" w:color="auto"/>
        <w:bottom w:val="none" w:sz="0" w:space="0" w:color="auto"/>
        <w:right w:val="none" w:sz="0" w:space="0" w:color="auto"/>
      </w:divBdr>
    </w:div>
    <w:div w:id="1410618936">
      <w:bodyDiv w:val="1"/>
      <w:marLeft w:val="0"/>
      <w:marRight w:val="0"/>
      <w:marTop w:val="0"/>
      <w:marBottom w:val="0"/>
      <w:divBdr>
        <w:top w:val="none" w:sz="0" w:space="0" w:color="auto"/>
        <w:left w:val="none" w:sz="0" w:space="0" w:color="auto"/>
        <w:bottom w:val="none" w:sz="0" w:space="0" w:color="auto"/>
        <w:right w:val="none" w:sz="0" w:space="0" w:color="auto"/>
      </w:divBdr>
    </w:div>
    <w:div w:id="1420365475">
      <w:bodyDiv w:val="1"/>
      <w:marLeft w:val="0"/>
      <w:marRight w:val="0"/>
      <w:marTop w:val="0"/>
      <w:marBottom w:val="0"/>
      <w:divBdr>
        <w:top w:val="none" w:sz="0" w:space="0" w:color="auto"/>
        <w:left w:val="none" w:sz="0" w:space="0" w:color="auto"/>
        <w:bottom w:val="none" w:sz="0" w:space="0" w:color="auto"/>
        <w:right w:val="none" w:sz="0" w:space="0" w:color="auto"/>
      </w:divBdr>
    </w:div>
    <w:div w:id="1658267623">
      <w:bodyDiv w:val="1"/>
      <w:marLeft w:val="0"/>
      <w:marRight w:val="0"/>
      <w:marTop w:val="0"/>
      <w:marBottom w:val="0"/>
      <w:divBdr>
        <w:top w:val="none" w:sz="0" w:space="0" w:color="auto"/>
        <w:left w:val="none" w:sz="0" w:space="0" w:color="auto"/>
        <w:bottom w:val="none" w:sz="0" w:space="0" w:color="auto"/>
        <w:right w:val="none" w:sz="0" w:space="0" w:color="auto"/>
      </w:divBdr>
    </w:div>
    <w:div w:id="1747915221">
      <w:bodyDiv w:val="1"/>
      <w:marLeft w:val="0"/>
      <w:marRight w:val="0"/>
      <w:marTop w:val="0"/>
      <w:marBottom w:val="0"/>
      <w:divBdr>
        <w:top w:val="none" w:sz="0" w:space="0" w:color="auto"/>
        <w:left w:val="none" w:sz="0" w:space="0" w:color="auto"/>
        <w:bottom w:val="none" w:sz="0" w:space="0" w:color="auto"/>
        <w:right w:val="none" w:sz="0" w:space="0" w:color="auto"/>
      </w:divBdr>
    </w:div>
    <w:div w:id="1769277440">
      <w:bodyDiv w:val="1"/>
      <w:marLeft w:val="0"/>
      <w:marRight w:val="0"/>
      <w:marTop w:val="0"/>
      <w:marBottom w:val="0"/>
      <w:divBdr>
        <w:top w:val="none" w:sz="0" w:space="0" w:color="auto"/>
        <w:left w:val="none" w:sz="0" w:space="0" w:color="auto"/>
        <w:bottom w:val="none" w:sz="0" w:space="0" w:color="auto"/>
        <w:right w:val="none" w:sz="0" w:space="0" w:color="auto"/>
      </w:divBdr>
    </w:div>
    <w:div w:id="1838232815">
      <w:bodyDiv w:val="1"/>
      <w:marLeft w:val="0"/>
      <w:marRight w:val="0"/>
      <w:marTop w:val="0"/>
      <w:marBottom w:val="0"/>
      <w:divBdr>
        <w:top w:val="none" w:sz="0" w:space="0" w:color="auto"/>
        <w:left w:val="none" w:sz="0" w:space="0" w:color="auto"/>
        <w:bottom w:val="none" w:sz="0" w:space="0" w:color="auto"/>
        <w:right w:val="none" w:sz="0" w:space="0" w:color="auto"/>
      </w:divBdr>
    </w:div>
    <w:div w:id="1859929922">
      <w:bodyDiv w:val="1"/>
      <w:marLeft w:val="0"/>
      <w:marRight w:val="0"/>
      <w:marTop w:val="0"/>
      <w:marBottom w:val="0"/>
      <w:divBdr>
        <w:top w:val="none" w:sz="0" w:space="0" w:color="auto"/>
        <w:left w:val="none" w:sz="0" w:space="0" w:color="auto"/>
        <w:bottom w:val="none" w:sz="0" w:space="0" w:color="auto"/>
        <w:right w:val="none" w:sz="0" w:space="0" w:color="auto"/>
      </w:divBdr>
    </w:div>
    <w:div w:id="1995716307">
      <w:bodyDiv w:val="1"/>
      <w:marLeft w:val="0"/>
      <w:marRight w:val="0"/>
      <w:marTop w:val="0"/>
      <w:marBottom w:val="0"/>
      <w:divBdr>
        <w:top w:val="none" w:sz="0" w:space="0" w:color="auto"/>
        <w:left w:val="none" w:sz="0" w:space="0" w:color="auto"/>
        <w:bottom w:val="none" w:sz="0" w:space="0" w:color="auto"/>
        <w:right w:val="none" w:sz="0" w:space="0" w:color="auto"/>
      </w:divBdr>
    </w:div>
    <w:div w:id="2015915780">
      <w:bodyDiv w:val="1"/>
      <w:marLeft w:val="0"/>
      <w:marRight w:val="0"/>
      <w:marTop w:val="0"/>
      <w:marBottom w:val="0"/>
      <w:divBdr>
        <w:top w:val="none" w:sz="0" w:space="0" w:color="auto"/>
        <w:left w:val="none" w:sz="0" w:space="0" w:color="auto"/>
        <w:bottom w:val="none" w:sz="0" w:space="0" w:color="auto"/>
        <w:right w:val="none" w:sz="0" w:space="0" w:color="auto"/>
      </w:divBdr>
    </w:div>
    <w:div w:id="2066441574">
      <w:bodyDiv w:val="1"/>
      <w:marLeft w:val="0"/>
      <w:marRight w:val="0"/>
      <w:marTop w:val="0"/>
      <w:marBottom w:val="0"/>
      <w:divBdr>
        <w:top w:val="none" w:sz="0" w:space="0" w:color="auto"/>
        <w:left w:val="none" w:sz="0" w:space="0" w:color="auto"/>
        <w:bottom w:val="none" w:sz="0" w:space="0" w:color="auto"/>
        <w:right w:val="none" w:sz="0" w:space="0" w:color="auto"/>
      </w:divBdr>
    </w:div>
    <w:div w:id="2071421564">
      <w:bodyDiv w:val="1"/>
      <w:marLeft w:val="0"/>
      <w:marRight w:val="0"/>
      <w:marTop w:val="0"/>
      <w:marBottom w:val="0"/>
      <w:divBdr>
        <w:top w:val="none" w:sz="0" w:space="0" w:color="auto"/>
        <w:left w:val="none" w:sz="0" w:space="0" w:color="auto"/>
        <w:bottom w:val="none" w:sz="0" w:space="0" w:color="auto"/>
        <w:right w:val="none" w:sz="0" w:space="0" w:color="auto"/>
      </w:divBdr>
    </w:div>
    <w:div w:id="207404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yperlink" Target="http://rumodoc.priori.com.br" TargetMode="Externa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image" Target="media/image3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363D9-FDD5-4A81-9380-1FED244B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9885</Words>
  <Characters>53382</Characters>
  <Application>Microsoft Office Word</Application>
  <DocSecurity>0</DocSecurity>
  <Lines>444</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Giovano</cp:lastModifiedBy>
  <cp:revision>2</cp:revision>
  <cp:lastPrinted>2013-03-06T12:29:00Z</cp:lastPrinted>
  <dcterms:created xsi:type="dcterms:W3CDTF">2014-03-26T20:41:00Z</dcterms:created>
  <dcterms:modified xsi:type="dcterms:W3CDTF">2014-03-26T20:41:00Z</dcterms:modified>
</cp:coreProperties>
</file>