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0687" w14:textId="77777777" w:rsidR="001D3974" w:rsidRPr="00D73A5E" w:rsidRDefault="001D3974" w:rsidP="001D3974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D73A5E">
        <w:rPr>
          <w:rFonts w:ascii="Calibri" w:hAnsi="Calibri" w:cs="Calibri"/>
          <w:b/>
          <w:bCs/>
          <w:sz w:val="26"/>
          <w:szCs w:val="26"/>
        </w:rPr>
        <w:t xml:space="preserve">Empresas Inativas – Envio </w:t>
      </w:r>
      <w:proofErr w:type="spellStart"/>
      <w:r w:rsidRPr="00D73A5E">
        <w:rPr>
          <w:rFonts w:ascii="Calibri" w:hAnsi="Calibri" w:cs="Calibri"/>
          <w:b/>
          <w:bCs/>
          <w:sz w:val="26"/>
          <w:szCs w:val="26"/>
        </w:rPr>
        <w:t>DCTFWeb</w:t>
      </w:r>
      <w:proofErr w:type="spellEnd"/>
      <w:r w:rsidRPr="00D73A5E">
        <w:rPr>
          <w:rFonts w:ascii="Calibri" w:hAnsi="Calibri" w:cs="Calibri"/>
          <w:b/>
          <w:bCs/>
          <w:sz w:val="26"/>
          <w:szCs w:val="26"/>
        </w:rPr>
        <w:t xml:space="preserve"> sem movimento</w:t>
      </w:r>
    </w:p>
    <w:p w14:paraId="317935E1" w14:textId="0E0AB399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Com a unificação das declarações, a RFB passará a utilizar apenas 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para identificar a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omissão na entrega da declaração de tributos.</w:t>
      </w:r>
    </w:p>
    <w:p w14:paraId="7C790977" w14:textId="2189BDA1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Como na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sem movimento não há obrigatoriedade de renovação anual, caso o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 xml:space="preserve">contribuinte que se encontre na situação de inatividade tenha uma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sem movimento válida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 xml:space="preserve">(ou seja, a última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entregue foi sem movimento) não há necessidade de enviar 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sem movimento em janeiro de 2025.</w:t>
      </w:r>
    </w:p>
    <w:p w14:paraId="54C47B48" w14:textId="7B69F52B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Por outro lado, caso o contribuinte não tenha uma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sem movimento válida, terá que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 xml:space="preserve">apresentar 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sem movimento. Quando?</w:t>
      </w:r>
    </w:p>
    <w:p w14:paraId="10BA4AD5" w14:textId="77777777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1) No período de apuração equivalente ao início da obrigatoriedade da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>; OU</w:t>
      </w:r>
    </w:p>
    <w:p w14:paraId="55D58067" w14:textId="77777777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2) No período de apuração equivalente ao mês em que passou a não ter movimento; OU</w:t>
      </w:r>
    </w:p>
    <w:p w14:paraId="7AABE401" w14:textId="77777777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3) No início de sua atividade, caso este seja posterior ao início da obrigatoriedade da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>.</w:t>
      </w:r>
    </w:p>
    <w:p w14:paraId="2F56EC7B" w14:textId="77777777" w:rsidR="001D3974" w:rsidRPr="00D73A5E" w:rsidRDefault="001D3974" w:rsidP="001D3974">
      <w:pPr>
        <w:jc w:val="both"/>
        <w:rPr>
          <w:rFonts w:ascii="Calibri" w:hAnsi="Calibri" w:cs="Calibri"/>
        </w:rPr>
      </w:pPr>
    </w:p>
    <w:p w14:paraId="34BAF6BD" w14:textId="77777777" w:rsidR="001D3974" w:rsidRPr="00D73A5E" w:rsidRDefault="001D3974" w:rsidP="001D3974">
      <w:pPr>
        <w:jc w:val="both"/>
        <w:rPr>
          <w:rFonts w:ascii="Calibri" w:hAnsi="Calibri" w:cs="Calibri"/>
          <w:b/>
          <w:bCs/>
        </w:rPr>
      </w:pPr>
      <w:r w:rsidRPr="00D73A5E">
        <w:rPr>
          <w:rFonts w:ascii="Calibri" w:hAnsi="Calibri" w:cs="Calibri"/>
          <w:b/>
          <w:bCs/>
        </w:rPr>
        <w:t>Antecipação do recolhimento de IRPJ ou CSLL – Decisão do contribuinte</w:t>
      </w:r>
    </w:p>
    <w:p w14:paraId="03987227" w14:textId="77777777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No MIT não são informados os pagamentos ou outras formas de extinção do crédito.</w:t>
      </w:r>
    </w:p>
    <w:p w14:paraId="1CF55CE9" w14:textId="4084C9D8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O IRPJ e a CSLL apurados trimestralmente devem ser DECLARADOS no último mês do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 xml:space="preserve">trimestre (MIT e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>).</w:t>
      </w:r>
    </w:p>
    <w:p w14:paraId="70773CE9" w14:textId="4D8881BD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Caso o contribuinte opte por antecipar o RECOLHIMENTO destes tributos, deve emitir o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 xml:space="preserve">DARF no </w:t>
      </w:r>
      <w:proofErr w:type="spellStart"/>
      <w:r w:rsidRPr="00D73A5E">
        <w:rPr>
          <w:rFonts w:ascii="Calibri" w:hAnsi="Calibri" w:cs="Calibri"/>
        </w:rPr>
        <w:t>Sicalcweb</w:t>
      </w:r>
      <w:proofErr w:type="spellEnd"/>
      <w:r w:rsidRPr="00D73A5E">
        <w:rPr>
          <w:rFonts w:ascii="Calibri" w:hAnsi="Calibri" w:cs="Calibri"/>
        </w:rPr>
        <w:t xml:space="preserve"> atentando-se para o preenchimento correto dos dados (código de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receita, período de apuração, vencimento).</w:t>
      </w:r>
    </w:p>
    <w:p w14:paraId="2D4A81E6" w14:textId="7B6EEC06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Na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>, este DARF poderá ser utilizado para geração de DARF residual por meio da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funcionalidade “Abater Pagamentos Anteriores”, caso exista saldo a pagar.</w:t>
      </w:r>
    </w:p>
    <w:p w14:paraId="1E6622A2" w14:textId="77777777" w:rsidR="001D3974" w:rsidRPr="00D73A5E" w:rsidRDefault="001D3974" w:rsidP="001D3974">
      <w:pPr>
        <w:jc w:val="both"/>
        <w:rPr>
          <w:rFonts w:ascii="Calibri" w:hAnsi="Calibri" w:cs="Calibri"/>
        </w:rPr>
      </w:pPr>
    </w:p>
    <w:p w14:paraId="4F4B5EAB" w14:textId="77777777" w:rsidR="001D3974" w:rsidRPr="00D73A5E" w:rsidRDefault="001D3974" w:rsidP="001D3974">
      <w:pPr>
        <w:jc w:val="both"/>
        <w:rPr>
          <w:rFonts w:ascii="Calibri" w:hAnsi="Calibri" w:cs="Calibri"/>
          <w:b/>
          <w:bCs/>
        </w:rPr>
      </w:pPr>
      <w:r w:rsidRPr="00D73A5E">
        <w:rPr>
          <w:rFonts w:ascii="Calibri" w:hAnsi="Calibri" w:cs="Calibri"/>
          <w:b/>
          <w:bCs/>
        </w:rPr>
        <w:t>Informação dos pagamentos das quotas do 4º trimestre de 2024</w:t>
      </w:r>
    </w:p>
    <w:p w14:paraId="73ED2F1E" w14:textId="77777777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Quem optou por dividir em quotas o IRPJ e a CSLL do 4º trimestre 2024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precisará apresentar, excepcionalmente, a DCTF (PGD) relativa ao período de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apuração igual a 03/2025 com a pasta Trimestre Anterior preenchida com os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dados dos pagamentos (quotas).</w:t>
      </w:r>
    </w:p>
    <w:p w14:paraId="3788F9A3" w14:textId="3C0D375D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O prazo para apresentação será o 15º dia útil do segundo mês subsequente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(maio/2025).</w:t>
      </w:r>
    </w:p>
    <w:p w14:paraId="7E25DD8D" w14:textId="5EBC7F47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Em breve serão editados os atos necessários e preparado o PGD DCTF para esta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finalidade.</w:t>
      </w:r>
    </w:p>
    <w:p w14:paraId="0DB172AC" w14:textId="77777777" w:rsidR="001D3974" w:rsidRPr="00D73A5E" w:rsidRDefault="001D3974" w:rsidP="001D3974">
      <w:pPr>
        <w:jc w:val="both"/>
        <w:rPr>
          <w:rFonts w:ascii="Calibri" w:hAnsi="Calibri" w:cs="Calibri"/>
        </w:rPr>
      </w:pPr>
    </w:p>
    <w:p w14:paraId="6B88DB1E" w14:textId="77777777" w:rsidR="001D3974" w:rsidRPr="00D73A5E" w:rsidRDefault="001D3974" w:rsidP="001D3974">
      <w:pPr>
        <w:jc w:val="both"/>
        <w:rPr>
          <w:rFonts w:ascii="Calibri" w:hAnsi="Calibri" w:cs="Calibri"/>
          <w:b/>
          <w:bCs/>
        </w:rPr>
      </w:pPr>
      <w:r w:rsidRPr="00D73A5E">
        <w:rPr>
          <w:rFonts w:ascii="Calibri" w:hAnsi="Calibri" w:cs="Calibri"/>
          <w:b/>
          <w:bCs/>
        </w:rPr>
        <w:t>É obrigatório enviar o MIT sem movimento?</w:t>
      </w:r>
    </w:p>
    <w:p w14:paraId="4886E78E" w14:textId="5D9F8071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Não.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O MIT deve ser apresentado apenas quando houver informações relativas aos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tributos nele apurados.</w:t>
      </w:r>
    </w:p>
    <w:p w14:paraId="38EDCCE6" w14:textId="253B1B31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 xml:space="preserve">Entretanto, quando o contribuinte necessitar enviar uma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sem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movimento, poderá fazê-lo a partir do MIT. Esta opção permite a transmissão da</w:t>
      </w:r>
      <w:r w:rsidRPr="00D73A5E">
        <w:rPr>
          <w:rFonts w:ascii="Calibri" w:hAnsi="Calibri" w:cs="Calibri"/>
        </w:rPr>
        <w:t xml:space="preserve">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 xml:space="preserve"> sem movimento sem a necessidade de enviar o </w:t>
      </w:r>
      <w:proofErr w:type="spellStart"/>
      <w:r w:rsidRPr="00D73A5E">
        <w:rPr>
          <w:rFonts w:ascii="Calibri" w:hAnsi="Calibri" w:cs="Calibri"/>
        </w:rPr>
        <w:t>eSocial</w:t>
      </w:r>
      <w:proofErr w:type="spellEnd"/>
      <w:r w:rsidRPr="00D73A5E">
        <w:rPr>
          <w:rFonts w:ascii="Calibri" w:hAnsi="Calibri" w:cs="Calibri"/>
        </w:rPr>
        <w:t xml:space="preserve"> ou a EFD-</w:t>
      </w:r>
      <w:proofErr w:type="spellStart"/>
      <w:r w:rsidRPr="00D73A5E">
        <w:rPr>
          <w:rFonts w:ascii="Calibri" w:hAnsi="Calibri" w:cs="Calibri"/>
        </w:rPr>
        <w:t>Reinf</w:t>
      </w:r>
      <w:proofErr w:type="spellEnd"/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sem movimento.</w:t>
      </w:r>
    </w:p>
    <w:p w14:paraId="215B347B" w14:textId="5B773B60" w:rsidR="001D3974" w:rsidRPr="00D73A5E" w:rsidRDefault="001D3974" w:rsidP="001D3974">
      <w:pPr>
        <w:jc w:val="both"/>
        <w:rPr>
          <w:rFonts w:ascii="Calibri" w:hAnsi="Calibri" w:cs="Calibri"/>
        </w:rPr>
      </w:pPr>
      <w:r w:rsidRPr="00D73A5E">
        <w:rPr>
          <w:rFonts w:ascii="Calibri" w:hAnsi="Calibri" w:cs="Calibri"/>
        </w:rPr>
        <w:t>Outra hipótese de envio do MIT sem movimento ocorre quando houver</w:t>
      </w:r>
      <w:r w:rsidRPr="00D73A5E">
        <w:rPr>
          <w:rFonts w:ascii="Calibri" w:hAnsi="Calibri" w:cs="Calibri"/>
        </w:rPr>
        <w:t xml:space="preserve"> </w:t>
      </w:r>
      <w:r w:rsidRPr="00D73A5E">
        <w:rPr>
          <w:rFonts w:ascii="Calibri" w:hAnsi="Calibri" w:cs="Calibri"/>
        </w:rPr>
        <w:t>necessidade de excluir apuração do MIT enviada indevidamente para a</w:t>
      </w:r>
      <w:r w:rsidRPr="00D73A5E">
        <w:rPr>
          <w:rFonts w:ascii="Calibri" w:hAnsi="Calibri" w:cs="Calibri"/>
        </w:rPr>
        <w:t xml:space="preserve"> </w:t>
      </w:r>
      <w:proofErr w:type="spellStart"/>
      <w:r w:rsidRPr="00D73A5E">
        <w:rPr>
          <w:rFonts w:ascii="Calibri" w:hAnsi="Calibri" w:cs="Calibri"/>
        </w:rPr>
        <w:t>DCTFWeb</w:t>
      </w:r>
      <w:proofErr w:type="spellEnd"/>
      <w:r w:rsidRPr="00D73A5E">
        <w:rPr>
          <w:rFonts w:ascii="Calibri" w:hAnsi="Calibri" w:cs="Calibri"/>
        </w:rPr>
        <w:t>.</w:t>
      </w:r>
    </w:p>
    <w:sectPr w:rsidR="001D3974" w:rsidRPr="00D73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4"/>
    <w:rsid w:val="001D3974"/>
    <w:rsid w:val="00240860"/>
    <w:rsid w:val="003B1A72"/>
    <w:rsid w:val="00D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49C6"/>
  <w15:chartTrackingRefBased/>
  <w15:docId w15:val="{722616FA-C8BD-4220-951A-F8068253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39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39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39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39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39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39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39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39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39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39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3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 Hendges</dc:creator>
  <cp:keywords/>
  <dc:description/>
  <cp:lastModifiedBy>Giovano Hendges</cp:lastModifiedBy>
  <cp:revision>1</cp:revision>
  <dcterms:created xsi:type="dcterms:W3CDTF">2025-02-19T14:43:00Z</dcterms:created>
  <dcterms:modified xsi:type="dcterms:W3CDTF">2025-02-19T16:54:00Z</dcterms:modified>
</cp:coreProperties>
</file>